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1D" w:rsidRPr="00A02E1D" w:rsidRDefault="00A02E1D" w:rsidP="00A02E1D">
      <w:pPr>
        <w:suppressAutoHyphens/>
        <w:autoSpaceDN w:val="0"/>
        <w:textAlignment w:val="baseline"/>
        <w:rPr>
          <w:rFonts w:ascii="Calibri" w:eastAsia="SimSun" w:hAnsi="Calibri" w:cs="Tahoma"/>
          <w:b/>
          <w:color w:val="018DB0"/>
          <w:kern w:val="3"/>
          <w:sz w:val="32"/>
          <w:szCs w:val="32"/>
        </w:rPr>
      </w:pPr>
    </w:p>
    <w:p w:rsidR="00A02E1D" w:rsidRPr="00A02E1D" w:rsidRDefault="00A02E1D" w:rsidP="00A02E1D">
      <w:pPr>
        <w:suppressAutoHyphens/>
        <w:autoSpaceDN w:val="0"/>
        <w:ind w:left="360"/>
        <w:jc w:val="center"/>
        <w:textAlignment w:val="baseline"/>
        <w:rPr>
          <w:rFonts w:ascii="Calibri" w:eastAsia="SimSun" w:hAnsi="Calibri" w:cs="Tahoma"/>
          <w:b/>
          <w:color w:val="018DB0"/>
          <w:kern w:val="3"/>
          <w:sz w:val="32"/>
          <w:szCs w:val="32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32"/>
          <w:szCs w:val="32"/>
        </w:rPr>
        <w:t xml:space="preserve">Procédé électoral des représentants de parents au </w:t>
      </w:r>
      <w:proofErr w:type="spellStart"/>
      <w:r w:rsidRPr="00A02E1D">
        <w:rPr>
          <w:rFonts w:ascii="Calibri" w:eastAsia="SimSun" w:hAnsi="Calibri" w:cs="Tahoma"/>
          <w:b/>
          <w:color w:val="018DB0"/>
          <w:kern w:val="3"/>
          <w:sz w:val="32"/>
          <w:szCs w:val="32"/>
        </w:rPr>
        <w:t>CoPa</w:t>
      </w:r>
      <w:proofErr w:type="spellEnd"/>
    </w:p>
    <w:p w:rsidR="00A02E1D" w:rsidRPr="00A02E1D" w:rsidRDefault="00A02E1D" w:rsidP="00A02E1D">
      <w:pPr>
        <w:suppressAutoHyphens/>
        <w:autoSpaceDN w:val="0"/>
        <w:ind w:left="360"/>
        <w:jc w:val="center"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Appel à candidature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Formulaire à distribuer aux parents le jour de la séance d’information (AG) et dès le lendemain par un avis</w:t>
      </w:r>
      <w:r w:rsidR="00F667D8">
        <w:rPr>
          <w:rFonts w:eastAsia="SimSun"/>
        </w:rPr>
        <w:t xml:space="preserve"> ou un « tout-cartable »</w:t>
      </w:r>
    </w:p>
    <w:p w:rsidR="00A02E1D" w:rsidRPr="00A02E1D" w:rsidRDefault="00A02E1D" w:rsidP="00A02E1D">
      <w:pPr>
        <w:numPr>
          <w:ilvl w:val="0"/>
          <w:numId w:val="1"/>
        </w:numPr>
        <w:spacing w:after="0" w:line="240" w:lineRule="auto"/>
        <w:contextualSpacing/>
        <w:jc w:val="right"/>
        <w:rPr>
          <w:b/>
          <w:bCs/>
          <w:color w:val="018DB0"/>
          <w:lang w:val="fr-FR"/>
        </w:rPr>
      </w:pPr>
      <w:r w:rsidRPr="00A02E1D">
        <w:rPr>
          <w:b/>
          <w:bCs/>
          <w:color w:val="018DB0"/>
          <w:lang w:val="fr-FR"/>
        </w:rPr>
        <w:t>Exemple de formulaire de candidature</w:t>
      </w:r>
    </w:p>
    <w:p w:rsidR="00A02E1D" w:rsidRPr="00A02E1D" w:rsidRDefault="00A02E1D" w:rsidP="00A02E1D">
      <w:pPr>
        <w:ind w:left="72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eastAsia="SimSun"/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572E2AD6" wp14:editId="212E3FF1">
            <wp:simplePos x="0" y="0"/>
            <wp:positionH relativeFrom="leftMargin">
              <wp:align>right</wp:align>
            </wp:positionH>
            <wp:positionV relativeFrom="paragraph">
              <wp:posOffset>130419</wp:posOffset>
            </wp:positionV>
            <wp:extent cx="554990" cy="56070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>Dépôt des candidatures 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Délais de 7 jours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Prévoir une boite aux lettres ou une personne qui réceptionne</w:t>
      </w:r>
    </w:p>
    <w:p w:rsidR="00A02E1D" w:rsidRPr="00A02E1D" w:rsidRDefault="00A02E1D" w:rsidP="00A02E1D">
      <w:pPr>
        <w:ind w:left="108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Vérifier la validité des candidatures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Les enseignants, les membres du personnel, les membres du pouvoir organisateur ne peuvent pas se porter </w:t>
      </w:r>
      <w:proofErr w:type="spellStart"/>
      <w:r w:rsidRPr="00A02E1D">
        <w:rPr>
          <w:rFonts w:eastAsia="SimSun"/>
        </w:rPr>
        <w:t>candidat·e·s</w:t>
      </w:r>
      <w:proofErr w:type="spellEnd"/>
      <w:r w:rsidRPr="00A02E1D">
        <w:rPr>
          <w:rFonts w:eastAsia="SimSun"/>
        </w:rPr>
        <w:t xml:space="preserve"> comme représentants des parents. </w:t>
      </w:r>
    </w:p>
    <w:p w:rsidR="00A02E1D" w:rsidRPr="00A02E1D" w:rsidRDefault="00A02E1D" w:rsidP="00A02E1D">
      <w:pPr>
        <w:ind w:left="72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Par ailleurs, deux représentants légaux d’un enfant ne peuvent être élus tous deux comme représentants des parents au Conseil de participation.</w:t>
      </w:r>
    </w:p>
    <w:p w:rsidR="00A02E1D" w:rsidRPr="00A02E1D" w:rsidRDefault="00A02E1D" w:rsidP="00A02E1D">
      <w:pPr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Communication des candidats à l’ensemble des parents </w:t>
      </w:r>
    </w:p>
    <w:p w:rsidR="00A02E1D" w:rsidRPr="00A02E1D" w:rsidRDefault="00A02E1D" w:rsidP="00A02E1D">
      <w:pPr>
        <w:numPr>
          <w:ilvl w:val="0"/>
          <w:numId w:val="5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Avis avec le nom des candidats</w:t>
      </w:r>
    </w:p>
    <w:p w:rsidR="00A02E1D" w:rsidRPr="00A02E1D" w:rsidRDefault="00A02E1D" w:rsidP="00A02E1D">
      <w:pPr>
        <w:numPr>
          <w:ilvl w:val="0"/>
          <w:numId w:val="5"/>
        </w:numPr>
        <w:contextualSpacing/>
        <w:jc w:val="both"/>
        <w:rPr>
          <w:rFonts w:eastAsia="SimSun"/>
        </w:rPr>
      </w:pPr>
      <w:r w:rsidRPr="00A02E1D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CEB1E5" wp14:editId="4C8B539D">
                <wp:simplePos x="0" y="0"/>
                <wp:positionH relativeFrom="margin">
                  <wp:posOffset>209550</wp:posOffset>
                </wp:positionH>
                <wp:positionV relativeFrom="paragraph">
                  <wp:posOffset>374015</wp:posOffset>
                </wp:positionV>
                <wp:extent cx="5743575" cy="127635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1D" w:rsidRDefault="00A02E1D" w:rsidP="00A02E1D">
                            <w:pPr>
                              <w:ind w:left="705" w:hanging="705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FB5DE83" wp14:editId="5F26337C">
                                  <wp:extent cx="359410" cy="359410"/>
                                  <wp:effectExtent l="0" t="0" r="2540" b="254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Les candidats durant la période précédant l’élection ont la possibilité de faire campagne.</w:t>
                            </w:r>
                          </w:p>
                          <w:p w:rsidR="00A02E1D" w:rsidRDefault="00A02E1D" w:rsidP="00A02E1D">
                            <w:pPr>
                              <w:ind w:firstLine="708"/>
                            </w:pPr>
                            <w:r>
                              <w:t xml:space="preserve">Celle-ci se termine au moment du vote. </w:t>
                            </w:r>
                          </w:p>
                          <w:p w:rsidR="00A02E1D" w:rsidRDefault="00A02E1D" w:rsidP="00A02E1D">
                            <w:pPr>
                              <w:ind w:firstLine="708"/>
                            </w:pPr>
                            <w:r>
                              <w:t>En aucun cas les candidats ne peuven</w:t>
                            </w:r>
                            <w:r w:rsidR="00F667D8">
                              <w:t>t faire pression sur l’électeur.</w:t>
                            </w:r>
                            <w:bookmarkStart w:id="0" w:name="_GoBack"/>
                            <w:bookmarkEnd w:id="0"/>
                          </w:p>
                          <w:p w:rsidR="00A02E1D" w:rsidRDefault="00A02E1D" w:rsidP="00A0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B1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.5pt;margin-top:29.45pt;width:452.2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">
                <v:textbox>
                  <w:txbxContent>
                    <w:p w:rsidR="00A02E1D" w:rsidRDefault="00A02E1D" w:rsidP="00A02E1D">
                      <w:pPr>
                        <w:ind w:left="705" w:hanging="705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FB5DE83" wp14:editId="5F26337C">
                            <wp:extent cx="359410" cy="359410"/>
                            <wp:effectExtent l="0" t="0" r="2540" b="254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Les candidats durant la période précédant l’élection ont la possibilité de faire campagne.</w:t>
                      </w:r>
                    </w:p>
                    <w:p w:rsidR="00A02E1D" w:rsidRDefault="00A02E1D" w:rsidP="00A02E1D">
                      <w:pPr>
                        <w:ind w:firstLine="708"/>
                      </w:pPr>
                      <w:r>
                        <w:t xml:space="preserve">Celle-ci se termine au moment du vote. </w:t>
                      </w:r>
                    </w:p>
                    <w:p w:rsidR="00A02E1D" w:rsidRDefault="00A02E1D" w:rsidP="00A02E1D">
                      <w:pPr>
                        <w:ind w:firstLine="708"/>
                      </w:pPr>
                      <w:r>
                        <w:t>En aucun cas les candidats ne peuven</w:t>
                      </w:r>
                      <w:r w:rsidR="00F667D8">
                        <w:t>t faire pression sur l’électeur.</w:t>
                      </w:r>
                      <w:bookmarkStart w:id="1" w:name="_GoBack"/>
                      <w:bookmarkEnd w:id="1"/>
                    </w:p>
                    <w:p w:rsidR="00A02E1D" w:rsidRDefault="00A02E1D" w:rsidP="00A02E1D"/>
                  </w:txbxContent>
                </v:textbox>
                <w10:wrap type="square" anchorx="margin"/>
              </v:shape>
            </w:pict>
          </mc:Fallback>
        </mc:AlternateContent>
      </w:r>
      <w:r w:rsidRPr="00A02E1D">
        <w:rPr>
          <w:rFonts w:eastAsia="SimSun"/>
        </w:rPr>
        <w:t>Autres canaux de communication (affiches, valves, mail, etc.)</w:t>
      </w:r>
    </w:p>
    <w:p w:rsidR="00A02E1D" w:rsidRPr="00A02E1D" w:rsidRDefault="00A02E1D" w:rsidP="00A02E1D">
      <w:pPr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>Qui vote ?</w:t>
      </w:r>
    </w:p>
    <w:p w:rsidR="00A02E1D" w:rsidRPr="00A02E1D" w:rsidRDefault="00A02E1D" w:rsidP="00A02E1D">
      <w:pPr>
        <w:numPr>
          <w:ilvl w:val="0"/>
          <w:numId w:val="2"/>
        </w:numPr>
        <w:contextualSpacing/>
        <w:jc w:val="both"/>
        <w:rPr>
          <w:rFonts w:eastAsia="SimSun"/>
        </w:rPr>
      </w:pPr>
      <w:r w:rsidRPr="00A02E1D">
        <w:t>Ch</w:t>
      </w:r>
      <w:r w:rsidRPr="00A02E1D">
        <w:rPr>
          <w:rFonts w:eastAsia="SimSun"/>
        </w:rPr>
        <w:t xml:space="preserve">aque représentant légal (Père, mère, tuteur légal) dispose d’un vote. </w:t>
      </w:r>
    </w:p>
    <w:p w:rsidR="00A02E1D" w:rsidRPr="00A02E1D" w:rsidRDefault="00A02E1D" w:rsidP="00A02E1D">
      <w:pPr>
        <w:ind w:left="1068"/>
        <w:contextualSpacing/>
        <w:jc w:val="both"/>
        <w:rPr>
          <w:rFonts w:eastAsia="SimSun"/>
        </w:rPr>
      </w:pPr>
      <w:r w:rsidRPr="00A02E1D">
        <w:rPr>
          <w:rFonts w:eastAsia="SimSun"/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884930" wp14:editId="186C95D3">
                <wp:simplePos x="0" y="0"/>
                <wp:positionH relativeFrom="column">
                  <wp:posOffset>81280</wp:posOffset>
                </wp:positionH>
                <wp:positionV relativeFrom="paragraph">
                  <wp:posOffset>476250</wp:posOffset>
                </wp:positionV>
                <wp:extent cx="56388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1D" w:rsidRDefault="00A02E1D" w:rsidP="00AF245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D4BA2C5" wp14:editId="09B05775">
                                  <wp:extent cx="359410" cy="359410"/>
                                  <wp:effectExtent l="0" t="0" r="2540" b="2540"/>
                                  <wp:docPr id="1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Dans le cas où le parent a des enfants dans différents niveaux et que plusieurs élections sont organisées, il devra/pourra voter pour les candidats de chaque élection.</w:t>
                            </w:r>
                          </w:p>
                          <w:p w:rsidR="00A02E1D" w:rsidRPr="009A7792" w:rsidRDefault="00A02E1D" w:rsidP="00AF245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A7792">
                              <w:rPr>
                                <w:b/>
                              </w:rPr>
                              <w:t>Exemple :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3 élections sont organisées pour élire les 3 représentants de parents par niveau d’enseignement : maternel, primaire, secondaire.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 xml:space="preserve">Le parent qui a 3 enfants, un dans chaque niveau, pourra voter pour les 3 représentants. </w:t>
                            </w:r>
                          </w:p>
                          <w:p w:rsidR="00A02E1D" w:rsidRPr="001C0A5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Le parent qui a 1 enfant dans un des niveaux -maternel par exemple- ne pourra voter que pour le représentant de maternel.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84930" id="Text Box 2" o:spid="_x0000_s1027" type="#_x0000_t202" style="position:absolute;left:0;text-align:left;margin-left:6.4pt;margin-top:37.5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">
                <v:textbox style="mso-fit-shape-to-text:t">
                  <w:txbxContent>
                    <w:p w:rsidR="00A02E1D" w:rsidRDefault="00A02E1D" w:rsidP="00AF2457">
                      <w:pPr>
                        <w:jc w:val="both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D4BA2C5" wp14:editId="09B05775">
                            <wp:extent cx="359410" cy="359410"/>
                            <wp:effectExtent l="0" t="0" r="2540" b="2540"/>
                            <wp:docPr id="1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Dans le cas où le parent a des enfants dans différents niveaux et que plusieurs élections sont organisées, il devra/pourra voter pour les candidats de chaque élection.</w:t>
                      </w:r>
                    </w:p>
                    <w:p w:rsidR="00A02E1D" w:rsidRPr="009A7792" w:rsidRDefault="00A02E1D" w:rsidP="00AF2457">
                      <w:pPr>
                        <w:jc w:val="both"/>
                        <w:rPr>
                          <w:b/>
                        </w:rPr>
                      </w:pPr>
                      <w:r w:rsidRPr="009A7792">
                        <w:rPr>
                          <w:b/>
                        </w:rPr>
                        <w:t>Exemple :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3 élections sont organisées pour élire les 3 représentants de parents par niveau d’enseignement : maternel, primaire, secondaire.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 xml:space="preserve">Le parent qui a 3 enfants, un dans chaque niveau, pourra voter pour les 3 représentants. </w:t>
                      </w:r>
                    </w:p>
                    <w:p w:rsidR="00A02E1D" w:rsidRPr="001C0A5D" w:rsidRDefault="00A02E1D" w:rsidP="00AF245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Le parent qui a 1 enfant dans un des niveaux -maternel par exemple- ne pourra voter que pour le représentant de maternel.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E1D" w:rsidRPr="00A02E1D" w:rsidRDefault="00A02E1D" w:rsidP="00A02E1D">
      <w:pPr>
        <w:jc w:val="both"/>
        <w:rPr>
          <w:rFonts w:eastAsia="SimSun"/>
        </w:rPr>
      </w:pPr>
    </w:p>
    <w:p w:rsidR="00A02E1D" w:rsidRPr="00A02E1D" w:rsidRDefault="00A02E1D" w:rsidP="00A02E1D">
      <w:pPr>
        <w:contextualSpacing/>
        <w:jc w:val="both"/>
        <w:rPr>
          <w:rFonts w:eastAsia="SimSun"/>
        </w:rPr>
      </w:pPr>
      <w:r w:rsidRPr="00A02E1D">
        <w:rPr>
          <w:rFonts w:eastAsia="SimSun"/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18BC7BE6" wp14:editId="11E9DB88">
            <wp:simplePos x="0" y="0"/>
            <wp:positionH relativeFrom="leftMargin">
              <wp:posOffset>274467</wp:posOffset>
            </wp:positionH>
            <wp:positionV relativeFrom="paragraph">
              <wp:posOffset>2424235</wp:posOffset>
            </wp:positionV>
            <wp:extent cx="554990" cy="56070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E1D" w:rsidRPr="00A02E1D" w:rsidRDefault="00A02E1D" w:rsidP="00A02E1D">
      <w:pPr>
        <w:numPr>
          <w:ilvl w:val="0"/>
          <w:numId w:val="2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Le vote se fait à bulletin secret </w:t>
      </w:r>
    </w:p>
    <w:p w:rsidR="00A02E1D" w:rsidRPr="00A02E1D" w:rsidRDefault="00A02E1D" w:rsidP="00A02E1D">
      <w:pPr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Organisation des élections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5397B3FE" wp14:editId="7DE0EAF7">
            <wp:simplePos x="0" y="0"/>
            <wp:positionH relativeFrom="column">
              <wp:posOffset>-653806</wp:posOffset>
            </wp:positionH>
            <wp:positionV relativeFrom="paragraph">
              <wp:posOffset>202711</wp:posOffset>
            </wp:positionV>
            <wp:extent cx="524510" cy="53022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E1D">
        <w:rPr>
          <w:rFonts w:eastAsia="SimSun"/>
        </w:rPr>
        <w:t xml:space="preserve">Urne dans un local dédié au vote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Bulletins donnés au moment du vote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Isoloir (ou espace assez isolé pour voter de manière secrète)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2 personnes responsables de la bonne tenue du vote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1 personne chargée de l’observation volontaire ou désignée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Présentation des </w:t>
      </w:r>
      <w:proofErr w:type="spellStart"/>
      <w:r w:rsidRPr="00A02E1D">
        <w:rPr>
          <w:rFonts w:eastAsia="SimSun"/>
        </w:rPr>
        <w:t>candidat·e·s</w:t>
      </w:r>
      <w:proofErr w:type="spellEnd"/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Elire 3 </w:t>
      </w:r>
      <w:proofErr w:type="spellStart"/>
      <w:r w:rsidRPr="00A02E1D">
        <w:rPr>
          <w:rFonts w:eastAsia="SimSun"/>
        </w:rPr>
        <w:t>représentant·e·s</w:t>
      </w:r>
      <w:proofErr w:type="spellEnd"/>
      <w:r w:rsidRPr="00A02E1D">
        <w:rPr>
          <w:rFonts w:eastAsia="SimSun"/>
        </w:rPr>
        <w:t xml:space="preserve"> </w:t>
      </w:r>
    </w:p>
    <w:p w:rsidR="00A02E1D" w:rsidRPr="00A02E1D" w:rsidRDefault="00A02E1D" w:rsidP="00A02E1D">
      <w:pPr>
        <w:numPr>
          <w:ilvl w:val="0"/>
          <w:numId w:val="3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Effectifs : ceux qui ont le plus de vote </w:t>
      </w:r>
    </w:p>
    <w:p w:rsidR="00A02E1D" w:rsidRPr="00A02E1D" w:rsidRDefault="00A02E1D" w:rsidP="00A02E1D">
      <w:pPr>
        <w:numPr>
          <w:ilvl w:val="0"/>
          <w:numId w:val="3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Puis les suppléants</w:t>
      </w:r>
    </w:p>
    <w:p w:rsidR="00A02E1D" w:rsidRPr="00A02E1D" w:rsidRDefault="00A02E1D" w:rsidP="00A02E1D">
      <w:pPr>
        <w:contextualSpacing/>
        <w:jc w:val="both"/>
        <w:rPr>
          <w:rFonts w:eastAsia="SimSun"/>
        </w:rPr>
      </w:pPr>
      <w:r w:rsidRPr="00A02E1D">
        <w:rPr>
          <w:rFonts w:eastAsia="SimSu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A301D0" wp14:editId="60895A9B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610225" cy="2619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1D" w:rsidRDefault="00A02E1D" w:rsidP="00AF245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74FB75F" wp14:editId="783AB131">
                                  <wp:extent cx="359410" cy="359410"/>
                                  <wp:effectExtent l="0" t="0" r="2540" b="2540"/>
                                  <wp:docPr id="17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Le nombre de représentants est déterminé par le PO. Dans le cas de regroupement d’établissements/implantations ou d’établissements/implantations réunissant plusieurs niveaux, le nombre de représentants sera proportionnel au nombre d’élèves dans chaque niveau et/ou d’établissement.</w:t>
                            </w:r>
                          </w:p>
                          <w:p w:rsidR="00A02E1D" w:rsidRDefault="00A02E1D" w:rsidP="00AF2457">
                            <w:pPr>
                              <w:jc w:val="both"/>
                            </w:pPr>
                          </w:p>
                          <w:p w:rsidR="00A02E1D" w:rsidRDefault="00A02E1D" w:rsidP="00AF245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962CB">
                              <w:rPr>
                                <w:b/>
                              </w:rPr>
                              <w:t>Ex</w:t>
                            </w:r>
                            <w:r>
                              <w:rPr>
                                <w:b/>
                              </w:rPr>
                              <w:t>emple :</w:t>
                            </w:r>
                            <w:r w:rsidRPr="00A962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02E1D" w:rsidRPr="004E4256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 w:rsidRPr="004E4256">
                              <w:t xml:space="preserve">1 COPA qui réunit 2 établissements : 1 primaire et 1 maternel 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2 effectifs pour le primaire = on vote pour 2 candidats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1 effectif pour le maternel = on vote pour 1 candidat </w:t>
                            </w:r>
                          </w:p>
                          <w:p w:rsidR="00A02E1D" w:rsidRPr="009A7792" w:rsidRDefault="00A02E1D" w:rsidP="00A0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01D0" id="_x0000_s1028" type="#_x0000_t202" style="position:absolute;left:0;text-align:left;margin-left:390.55pt;margin-top:29.3pt;width:441.75pt;height:20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">
                <v:textbox>
                  <w:txbxContent>
                    <w:p w:rsidR="00A02E1D" w:rsidRDefault="00A02E1D" w:rsidP="00AF2457">
                      <w:pPr>
                        <w:jc w:val="both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74FB75F" wp14:editId="783AB131">
                            <wp:extent cx="359410" cy="359410"/>
                            <wp:effectExtent l="0" t="0" r="2540" b="2540"/>
                            <wp:docPr id="17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Le nombre de représentants est déterminé par le PO. Dans le cas de regroupement d’établissements/implantations ou d’établissements/implantations réunissant plusieurs niveaux, le nombre de représentants sera proportionnel au nombre d’élèves dans chaque niveau et/ou d’établissement.</w:t>
                      </w:r>
                    </w:p>
                    <w:p w:rsidR="00A02E1D" w:rsidRDefault="00A02E1D" w:rsidP="00AF2457">
                      <w:pPr>
                        <w:jc w:val="both"/>
                      </w:pPr>
                    </w:p>
                    <w:p w:rsidR="00A02E1D" w:rsidRDefault="00A02E1D" w:rsidP="00AF2457">
                      <w:pPr>
                        <w:jc w:val="both"/>
                        <w:rPr>
                          <w:b/>
                        </w:rPr>
                      </w:pPr>
                      <w:r w:rsidRPr="00A962CB">
                        <w:rPr>
                          <w:b/>
                        </w:rPr>
                        <w:t>Ex</w:t>
                      </w:r>
                      <w:r>
                        <w:rPr>
                          <w:b/>
                        </w:rPr>
                        <w:t>emple :</w:t>
                      </w:r>
                      <w:r w:rsidRPr="00A962CB">
                        <w:rPr>
                          <w:b/>
                        </w:rPr>
                        <w:t xml:space="preserve"> </w:t>
                      </w:r>
                    </w:p>
                    <w:p w:rsidR="00A02E1D" w:rsidRPr="004E4256" w:rsidRDefault="00A02E1D" w:rsidP="00AF245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</w:pPr>
                      <w:r w:rsidRPr="004E4256">
                        <w:t xml:space="preserve">1 COPA qui réunit 2 établissements : 1 primaire et 1 maternel 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2 effectifs pour le primaire = on vote pour 2 candidats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1 effectif pour le maternel = on vote pour 1 candidat </w:t>
                      </w:r>
                    </w:p>
                    <w:p w:rsidR="00A02E1D" w:rsidRPr="009A7792" w:rsidRDefault="00A02E1D" w:rsidP="00A02E1D"/>
                  </w:txbxContent>
                </v:textbox>
                <w10:wrap type="square" anchorx="margin"/>
              </v:shape>
            </w:pict>
          </mc:Fallback>
        </mc:AlternateContent>
      </w:r>
    </w:p>
    <w:p w:rsidR="00A02E1D" w:rsidRPr="00A02E1D" w:rsidRDefault="00A02E1D" w:rsidP="00A02E1D">
      <w:pPr>
        <w:ind w:left="1440"/>
        <w:contextualSpacing/>
        <w:jc w:val="both"/>
        <w:rPr>
          <w:rFonts w:eastAsia="SimSun"/>
        </w:rPr>
      </w:pPr>
      <w:r w:rsidRPr="00A02E1D">
        <w:rPr>
          <w:rFonts w:eastAsia="SimSun"/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5E88B" wp14:editId="3096D61E">
                <wp:simplePos x="0" y="0"/>
                <wp:positionH relativeFrom="margin">
                  <wp:align>right</wp:align>
                </wp:positionH>
                <wp:positionV relativeFrom="paragraph">
                  <wp:posOffset>3234690</wp:posOffset>
                </wp:positionV>
                <wp:extent cx="5667375" cy="1352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1D" w:rsidRDefault="00A02E1D" w:rsidP="00AF245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932E251" wp14:editId="20210150">
                                  <wp:extent cx="359410" cy="359410"/>
                                  <wp:effectExtent l="0" t="0" r="2540" b="2540"/>
                                  <wp:docPr id="1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S’il y a une égalité entre deux candidats. Critères pour départager les candidats : 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Parité Homme/Femme 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Représentation de tous les degrés</w:t>
                            </w:r>
                          </w:p>
                          <w:p w:rsidR="00A02E1D" w:rsidRDefault="00A02E1D" w:rsidP="00AF24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Tirage au sort </w:t>
                            </w:r>
                          </w:p>
                          <w:p w:rsidR="00A02E1D" w:rsidRDefault="00A02E1D" w:rsidP="00A0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E88B" id="_x0000_s1029" type="#_x0000_t202" style="position:absolute;left:0;text-align:left;margin-left:395.05pt;margin-top:254.7pt;width:446.2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">
                <v:textbox>
                  <w:txbxContent>
                    <w:p w:rsidR="00A02E1D" w:rsidRDefault="00A02E1D" w:rsidP="00AF2457">
                      <w:pPr>
                        <w:jc w:val="both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932E251" wp14:editId="20210150">
                            <wp:extent cx="359410" cy="359410"/>
                            <wp:effectExtent l="0" t="0" r="2540" b="2540"/>
                            <wp:docPr id="1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S’il y a une égalité entre deux candidats. Critères pour départager les candidats : 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Parité Homme/Femme 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Représentation de tous les degrés</w:t>
                      </w:r>
                    </w:p>
                    <w:p w:rsidR="00A02E1D" w:rsidRDefault="00A02E1D" w:rsidP="00AF24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Tirage au sort </w:t>
                      </w:r>
                    </w:p>
                    <w:p w:rsidR="00A02E1D" w:rsidRDefault="00A02E1D" w:rsidP="00A02E1D"/>
                  </w:txbxContent>
                </v:textbox>
                <w10:wrap type="square" anchorx="margin"/>
              </v:shape>
            </w:pict>
          </mc:Fallback>
        </mc:AlternateContent>
      </w:r>
    </w:p>
    <w:p w:rsidR="00A02E1D" w:rsidRPr="00A02E1D" w:rsidRDefault="00A02E1D" w:rsidP="00A02E1D">
      <w:pPr>
        <w:ind w:left="108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Dépouillement et recomptage par les responsables de la bonne tenue du vote 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Communication des représentants élus : via les différents canaux de communication</w:t>
      </w:r>
    </w:p>
    <w:p w:rsidR="00A02E1D" w:rsidRPr="00A02E1D" w:rsidRDefault="00A02E1D" w:rsidP="00A02E1D">
      <w:pPr>
        <w:numPr>
          <w:ilvl w:val="0"/>
          <w:numId w:val="9"/>
        </w:numPr>
        <w:spacing w:after="0" w:line="240" w:lineRule="auto"/>
        <w:ind w:left="1080"/>
        <w:contextualSpacing/>
        <w:jc w:val="right"/>
        <w:rPr>
          <w:b/>
          <w:bCs/>
          <w:color w:val="018DB0"/>
          <w:lang w:val="fr-FR"/>
        </w:rPr>
      </w:pPr>
      <w:r w:rsidRPr="00A02E1D">
        <w:rPr>
          <w:b/>
          <w:bCs/>
          <w:color w:val="018DB0"/>
          <w:lang w:val="fr-FR"/>
        </w:rPr>
        <w:t>Tableau Communication</w:t>
      </w:r>
    </w:p>
    <w:p w:rsidR="00A02E1D" w:rsidRPr="00A02E1D" w:rsidRDefault="00A02E1D" w:rsidP="00A02E1D">
      <w:pPr>
        <w:rPr>
          <w:color w:val="3399FF"/>
          <w:lang w:val="fr-FR"/>
        </w:rPr>
      </w:pPr>
    </w:p>
    <w:p w:rsidR="00A02E1D" w:rsidRPr="00A02E1D" w:rsidRDefault="00A02E1D" w:rsidP="00A02E1D">
      <w:pPr>
        <w:ind w:left="72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A02E1D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Fixation d’un calendrier annuel de réunions </w:t>
      </w:r>
    </w:p>
    <w:p w:rsidR="00A02E1D" w:rsidRPr="00A02E1D" w:rsidRDefault="00A02E1D" w:rsidP="00A02E1D">
      <w:pPr>
        <w:ind w:left="72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>La direction doit communiquer aux parents les dates de toutes les réunions du COPA pour pouvoir organiser leurs réunions.</w:t>
      </w:r>
    </w:p>
    <w:p w:rsidR="00A02E1D" w:rsidRPr="00A02E1D" w:rsidRDefault="00A02E1D" w:rsidP="00A02E1D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A02E1D">
        <w:rPr>
          <w:rFonts w:eastAsia="SimSun"/>
        </w:rPr>
        <w:t xml:space="preserve">Cela représente au minimum 8 réunions par an pour les représentants des parents (4 seraient déjà bien !). </w:t>
      </w:r>
    </w:p>
    <w:p w:rsidR="00A02E1D" w:rsidRPr="00A02E1D" w:rsidRDefault="00A02E1D" w:rsidP="00A02E1D">
      <w:pPr>
        <w:numPr>
          <w:ilvl w:val="0"/>
          <w:numId w:val="1"/>
        </w:numPr>
        <w:spacing w:after="0" w:line="240" w:lineRule="auto"/>
        <w:contextualSpacing/>
        <w:jc w:val="right"/>
        <w:rPr>
          <w:b/>
          <w:bCs/>
          <w:color w:val="018DB0"/>
          <w:lang w:val="fr-FR"/>
        </w:rPr>
      </w:pPr>
      <w:r w:rsidRPr="00A02E1D">
        <w:rPr>
          <w:b/>
          <w:bCs/>
          <w:color w:val="018DB0"/>
          <w:lang w:val="fr-FR"/>
        </w:rPr>
        <w:t>Exemple de calendrier</w:t>
      </w:r>
    </w:p>
    <w:p w:rsidR="00A02E1D" w:rsidRPr="00A02E1D" w:rsidRDefault="00A02E1D" w:rsidP="00A02E1D">
      <w:pPr>
        <w:ind w:left="1080"/>
        <w:contextualSpacing/>
        <w:jc w:val="both"/>
        <w:rPr>
          <w:rFonts w:eastAsia="SimSun"/>
        </w:rPr>
      </w:pPr>
    </w:p>
    <w:p w:rsidR="00A02E1D" w:rsidRPr="00A02E1D" w:rsidRDefault="00A02E1D" w:rsidP="00A02E1D">
      <w:pPr>
        <w:suppressAutoHyphens/>
        <w:autoSpaceDN w:val="0"/>
        <w:ind w:left="360"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</w:p>
    <w:p w:rsidR="00A02E1D" w:rsidRPr="00A02E1D" w:rsidRDefault="00A02E1D" w:rsidP="00A02E1D">
      <w:pPr>
        <w:suppressAutoHyphens/>
        <w:autoSpaceDN w:val="0"/>
        <w:ind w:left="360"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</w:p>
    <w:p w:rsidR="0072065E" w:rsidRDefault="0072065E"/>
    <w:sectPr w:rsidR="007206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1D" w:rsidRDefault="00A02E1D" w:rsidP="00A02E1D">
      <w:pPr>
        <w:spacing w:after="0" w:line="240" w:lineRule="auto"/>
      </w:pPr>
      <w:r>
        <w:separator/>
      </w:r>
    </w:p>
  </w:endnote>
  <w:endnote w:type="continuationSeparator" w:id="0">
    <w:p w:rsidR="00A02E1D" w:rsidRDefault="00A02E1D" w:rsidP="00A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D" w:rsidRDefault="00A02E1D" w:rsidP="00A02E1D">
    <w:pPr>
      <w:pStyle w:val="Pieddepage"/>
    </w:pPr>
  </w:p>
  <w:p w:rsidR="00A02E1D" w:rsidRDefault="00A02E1D">
    <w:pPr>
      <w:pStyle w:val="Pieddepage"/>
    </w:pP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50A8167C" wp14:editId="5B73702E">
          <wp:extent cx="153255" cy="144145"/>
          <wp:effectExtent l="0" t="0" r="0" b="8255"/>
          <wp:docPr id="37" name="Image 37" descr="Résultat d’images pour icone f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’images pour icone f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2" cy="1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597998">
        <w:rPr>
          <w:rStyle w:val="Lienhypertexte"/>
        </w:rPr>
        <w:t>www.facebook.com/LaFAPEO</w:t>
      </w:r>
    </w:hyperlink>
    <w:r>
      <w:t xml:space="preserve">                             </w:t>
    </w:r>
    <w:r>
      <w:tab/>
    </w:r>
    <w:hyperlink r:id="rId4" w:history="1">
      <w:r w:rsidRPr="00597998">
        <w:rPr>
          <w:rStyle w:val="Lienhypertexte"/>
        </w:rPr>
        <w:t>www.fapeo.be</w:t>
      </w:r>
    </w:hyperlink>
    <w:r>
      <w:t xml:space="preserve">                                </w:t>
    </w: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76A38C71" wp14:editId="7B4FD54A">
          <wp:extent cx="152400" cy="152400"/>
          <wp:effectExtent l="0" t="0" r="0" b="0"/>
          <wp:docPr id="38" name="Image 38" descr="Résultat d’images pour icone téléphon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02/527.25.75. </w:t>
    </w:r>
  </w:p>
  <w:p w:rsidR="00A02E1D" w:rsidRDefault="00A02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1D" w:rsidRDefault="00A02E1D" w:rsidP="00A02E1D">
      <w:pPr>
        <w:spacing w:after="0" w:line="240" w:lineRule="auto"/>
      </w:pPr>
      <w:r>
        <w:separator/>
      </w:r>
    </w:p>
  </w:footnote>
  <w:footnote w:type="continuationSeparator" w:id="0">
    <w:p w:rsidR="00A02E1D" w:rsidRDefault="00A02E1D" w:rsidP="00A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D" w:rsidRDefault="00A02E1D" w:rsidP="00A02E1D">
    <w:pPr>
      <w:pStyle w:val="En-tte"/>
    </w:pPr>
    <w:r w:rsidRPr="00A02E1D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D6D08" wp14:editId="1CBCA586">
              <wp:simplePos x="0" y="0"/>
              <wp:positionH relativeFrom="margin">
                <wp:posOffset>2277745</wp:posOffset>
              </wp:positionH>
              <wp:positionV relativeFrom="topMargin">
                <wp:posOffset>121920</wp:posOffset>
              </wp:positionV>
              <wp:extent cx="1417320" cy="657225"/>
              <wp:effectExtent l="0" t="0" r="0" b="9525"/>
              <wp:wrapNone/>
              <wp:docPr id="19" name="Ellip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7320" cy="657225"/>
                      </a:xfrm>
                      <a:prstGeom prst="ellipse">
                        <a:avLst/>
                      </a:prstGeom>
                      <a:solidFill>
                        <a:srgbClr val="018DB0"/>
                      </a:solidFill>
                      <a:ln>
                        <a:noFill/>
                      </a:ln>
                    </wps:spPr>
                    <wps:txbx>
                      <w:txbxContent>
                        <w:p w:rsidR="00A02E1D" w:rsidRDefault="00A02E1D" w:rsidP="00A02E1D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Outil élections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CoPa</w:t>
                          </w:r>
                          <w:proofErr w:type="spellEnd"/>
                        </w:p>
                        <w:p w:rsidR="00A02E1D" w:rsidRPr="008E4468" w:rsidRDefault="00A02E1D" w:rsidP="00A02E1D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0720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0720B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60720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667D8" w:rsidRPr="00F667D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60720B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2D6D08" id="Ellipse 19" o:spid="_x0000_s1030" style="position:absolute;margin-left:179.35pt;margin-top:9.6pt;width:111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" o:allowincell="f" fillcolor="#018db0" stroked="f">
              <v:textbox>
                <w:txbxContent>
                  <w:p w:rsidR="00A02E1D" w:rsidRDefault="00A02E1D" w:rsidP="00A02E1D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Outil élections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CoPa</w:t>
                    </w:r>
                    <w:proofErr w:type="spellEnd"/>
                  </w:p>
                  <w:p w:rsidR="00A02E1D" w:rsidRPr="008E4468" w:rsidRDefault="00A02E1D" w:rsidP="00A02E1D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 w:rsidRPr="0060720B">
                      <w:rPr>
                        <w:color w:val="FFFFFF" w:themeColor="background1"/>
                      </w:rPr>
                      <w:fldChar w:fldCharType="begin"/>
                    </w:r>
                    <w:r w:rsidRPr="0060720B">
                      <w:rPr>
                        <w:color w:val="FFFFFF" w:themeColor="background1"/>
                      </w:rPr>
                      <w:instrText>PAGE    \* MERGEFORMAT</w:instrText>
                    </w:r>
                    <w:r w:rsidRPr="0060720B">
                      <w:rPr>
                        <w:color w:val="FFFFFF" w:themeColor="background1"/>
                      </w:rPr>
                      <w:fldChar w:fldCharType="separate"/>
                    </w:r>
                    <w:r w:rsidR="00F667D8" w:rsidRPr="00F667D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60720B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685"/>
    <w:multiLevelType w:val="hybridMultilevel"/>
    <w:tmpl w:val="1DCA189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450AE"/>
    <w:multiLevelType w:val="hybridMultilevel"/>
    <w:tmpl w:val="DF1E09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522F7"/>
    <w:multiLevelType w:val="hybridMultilevel"/>
    <w:tmpl w:val="22FA33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C125C"/>
    <w:multiLevelType w:val="hybridMultilevel"/>
    <w:tmpl w:val="AB08D2E0"/>
    <w:lvl w:ilvl="0" w:tplc="7ADE01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D7E74"/>
    <w:multiLevelType w:val="hybridMultilevel"/>
    <w:tmpl w:val="FDF0ABD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657A5C"/>
    <w:multiLevelType w:val="hybridMultilevel"/>
    <w:tmpl w:val="172AEB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745B"/>
    <w:multiLevelType w:val="hybridMultilevel"/>
    <w:tmpl w:val="ED2A0206"/>
    <w:lvl w:ilvl="0" w:tplc="7ADE0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ADC"/>
    <w:multiLevelType w:val="hybridMultilevel"/>
    <w:tmpl w:val="C4D47364"/>
    <w:lvl w:ilvl="0" w:tplc="C2026B7A">
      <w:start w:val="3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27125"/>
    <w:multiLevelType w:val="hybridMultilevel"/>
    <w:tmpl w:val="C6EE30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1D"/>
    <w:rsid w:val="0072065E"/>
    <w:rsid w:val="00A02E1D"/>
    <w:rsid w:val="00AF2457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F4CC0"/>
  <w15:chartTrackingRefBased/>
  <w15:docId w15:val="{1A88C2AE-C76F-451F-B1E5-ACF7C47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E1D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A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E1D"/>
  </w:style>
  <w:style w:type="paragraph" w:styleId="Pieddepage">
    <w:name w:val="footer"/>
    <w:basedOn w:val="Normal"/>
    <w:link w:val="PieddepageCar"/>
    <w:uiPriority w:val="99"/>
    <w:unhideWhenUsed/>
    <w:rsid w:val="00A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E1D"/>
  </w:style>
  <w:style w:type="character" w:styleId="Lienhypertexte">
    <w:name w:val="Hyperlink"/>
    <w:basedOn w:val="Policepardfaut"/>
    <w:uiPriority w:val="99"/>
    <w:unhideWhenUsed/>
    <w:rsid w:val="00A0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FAPEO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bing.com/images/search?view=detailV2&amp;ccid=GnLUjWCQ&amp;id=36B9DC2BD02A38DF5342571154E9CA2373C3D8DC&amp;thid=OIP.GnLUjWCQ9om9O8jVngiFFgHaHa&amp;mediaurl=http://icons.iconarchive.com/icons/paomedia/small-n-flat/1024/social-facebook-icon.png&amp;exph=1024&amp;expw=1024&amp;q=icone+fb&amp;simid=608041976734419687&amp;selectedIndex=2" TargetMode="External"/><Relationship Id="rId6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4" Type="http://schemas.openxmlformats.org/officeDocument/2006/relationships/hyperlink" Target="http://www.fape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France De Staercke</cp:lastModifiedBy>
  <cp:revision>2</cp:revision>
  <dcterms:created xsi:type="dcterms:W3CDTF">2019-11-19T17:45:00Z</dcterms:created>
  <dcterms:modified xsi:type="dcterms:W3CDTF">2019-11-22T11:00:00Z</dcterms:modified>
</cp:coreProperties>
</file>