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8C" w:rsidRPr="008D238C" w:rsidRDefault="008D238C" w:rsidP="008D238C">
      <w:pPr>
        <w:spacing w:after="0" w:line="240" w:lineRule="auto"/>
        <w:contextualSpacing/>
        <w:rPr>
          <w:rFonts w:asciiTheme="majorHAnsi" w:eastAsia="SimSun" w:hAnsiTheme="majorHAnsi" w:cstheme="majorBidi"/>
          <w:spacing w:val="-10"/>
          <w:kern w:val="28"/>
          <w:sz w:val="56"/>
          <w:szCs w:val="56"/>
        </w:rPr>
      </w:pPr>
      <w:r w:rsidRPr="008D238C">
        <w:rPr>
          <w:rFonts w:asciiTheme="majorHAnsi" w:eastAsia="SimSun" w:hAnsiTheme="majorHAnsi" w:cstheme="majorBidi"/>
          <w:spacing w:val="-10"/>
          <w:kern w:val="28"/>
          <w:sz w:val="56"/>
          <w:szCs w:val="56"/>
        </w:rPr>
        <w:t>Procédé électoral des représentants de parents au Conseil de participation</w:t>
      </w:r>
    </w:p>
    <w:p w:rsidR="008D238C" w:rsidRPr="008D238C" w:rsidRDefault="008D238C" w:rsidP="008D238C">
      <w:pPr>
        <w:suppressAutoHyphens/>
        <w:autoSpaceDN w:val="0"/>
        <w:ind w:left="360"/>
        <w:jc w:val="center"/>
        <w:textAlignment w:val="baseline"/>
        <w:rPr>
          <w:rFonts w:ascii="Calibri" w:eastAsia="SimSun" w:hAnsi="Calibri" w:cs="Tahoma"/>
          <w:b/>
          <w:color w:val="018DB0"/>
          <w:kern w:val="3"/>
          <w:sz w:val="26"/>
          <w:szCs w:val="26"/>
        </w:rPr>
      </w:pPr>
    </w:p>
    <w:p w:rsidR="008D238C" w:rsidRPr="008D238C" w:rsidRDefault="008D238C" w:rsidP="008D238C">
      <w:pPr>
        <w:numPr>
          <w:ilvl w:val="0"/>
          <w:numId w:val="4"/>
        </w:numPr>
        <w:suppressAutoHyphens/>
        <w:autoSpaceDN w:val="0"/>
        <w:spacing w:line="254" w:lineRule="auto"/>
        <w:contextualSpacing/>
        <w:textAlignment w:val="baseline"/>
        <w:rPr>
          <w:rFonts w:ascii="Calibri" w:eastAsia="SimSun" w:hAnsi="Calibri" w:cs="Tahoma"/>
          <w:b/>
          <w:color w:val="018DB0"/>
          <w:kern w:val="3"/>
          <w:sz w:val="26"/>
          <w:szCs w:val="26"/>
        </w:rPr>
      </w:pPr>
      <w:r w:rsidRPr="008D238C">
        <w:rPr>
          <w:rFonts w:ascii="Calibri" w:eastAsia="SimSun" w:hAnsi="Calibri" w:cs="Tahoma"/>
          <w:b/>
          <w:color w:val="018DB0"/>
          <w:kern w:val="3"/>
          <w:sz w:val="26"/>
          <w:szCs w:val="26"/>
        </w:rPr>
        <w:t xml:space="preserve">Appel à candidatures 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>Formulaire à distribuer aux parents le jour de la séance d’information (Assemblée générale) et dès le lendemain par un avis ou un « tout-cartable », pour les absents.</w:t>
      </w:r>
    </w:p>
    <w:p w:rsidR="008D238C" w:rsidRPr="008D238C" w:rsidRDefault="008D238C" w:rsidP="008D238C">
      <w:pPr>
        <w:numPr>
          <w:ilvl w:val="0"/>
          <w:numId w:val="11"/>
        </w:numPr>
        <w:spacing w:after="0" w:line="240" w:lineRule="auto"/>
        <w:contextualSpacing/>
        <w:jc w:val="right"/>
        <w:rPr>
          <w:b/>
          <w:bCs/>
          <w:color w:val="018DB0"/>
          <w:lang w:val="fr-FR"/>
        </w:rPr>
      </w:pPr>
      <w:r w:rsidRPr="008D238C">
        <w:rPr>
          <w:b/>
          <w:bCs/>
          <w:color w:val="018DB0"/>
          <w:lang w:val="fr-FR"/>
        </w:rPr>
        <w:t>Exemple de formulaire de candidature</w:t>
      </w:r>
    </w:p>
    <w:p w:rsidR="008D238C" w:rsidRPr="008D238C" w:rsidRDefault="008D238C" w:rsidP="008D238C">
      <w:pPr>
        <w:numPr>
          <w:ilvl w:val="0"/>
          <w:numId w:val="4"/>
        </w:numPr>
        <w:suppressAutoHyphens/>
        <w:autoSpaceDN w:val="0"/>
        <w:spacing w:line="254" w:lineRule="auto"/>
        <w:contextualSpacing/>
        <w:textAlignment w:val="baseline"/>
        <w:rPr>
          <w:rFonts w:ascii="Calibri" w:eastAsia="SimSun" w:hAnsi="Calibri" w:cs="Tahoma"/>
          <w:b/>
          <w:color w:val="018DB0"/>
          <w:kern w:val="3"/>
          <w:sz w:val="26"/>
          <w:szCs w:val="26"/>
        </w:rPr>
      </w:pPr>
      <w:r w:rsidRPr="008D238C">
        <w:rPr>
          <w:rFonts w:ascii="Calibri" w:eastAsia="SimSun" w:hAnsi="Calibri" w:cs="Tahoma"/>
          <w:b/>
          <w:color w:val="018DB0"/>
          <w:kern w:val="3"/>
          <w:sz w:val="26"/>
          <w:szCs w:val="26"/>
        </w:rPr>
        <w:t>Dépôt des candidatures 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 xml:space="preserve">Laisser un délai de 7 jours pour la réponse. 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>Prévoir une boite aux lettres dans l’école, ou une personne qui réceptionne au secrétariat, à l’entrée et/ou à la sortie</w:t>
      </w:r>
    </w:p>
    <w:p w:rsidR="008D238C" w:rsidRPr="008D238C" w:rsidRDefault="008D238C" w:rsidP="008D238C">
      <w:pPr>
        <w:ind w:left="1080"/>
        <w:contextualSpacing/>
        <w:jc w:val="both"/>
        <w:rPr>
          <w:rFonts w:eastAsia="SimSun"/>
        </w:rPr>
      </w:pPr>
    </w:p>
    <w:p w:rsidR="008D238C" w:rsidRPr="008D238C" w:rsidRDefault="008D238C" w:rsidP="008D238C">
      <w:pPr>
        <w:numPr>
          <w:ilvl w:val="0"/>
          <w:numId w:val="4"/>
        </w:numPr>
        <w:suppressAutoHyphens/>
        <w:autoSpaceDN w:val="0"/>
        <w:spacing w:line="254" w:lineRule="auto"/>
        <w:contextualSpacing/>
        <w:textAlignment w:val="baseline"/>
        <w:rPr>
          <w:rFonts w:ascii="Calibri" w:eastAsia="SimSun" w:hAnsi="Calibri" w:cs="Tahoma"/>
          <w:b/>
          <w:color w:val="018DB0"/>
          <w:kern w:val="3"/>
          <w:sz w:val="26"/>
          <w:szCs w:val="26"/>
        </w:rPr>
      </w:pPr>
      <w:r w:rsidRPr="008D238C">
        <w:rPr>
          <w:rFonts w:ascii="Calibri" w:eastAsia="SimSun" w:hAnsi="Calibri" w:cs="Tahoma"/>
          <w:b/>
          <w:color w:val="018DB0"/>
          <w:kern w:val="3"/>
          <w:sz w:val="26"/>
          <w:szCs w:val="26"/>
        </w:rPr>
        <w:t xml:space="preserve">Vérifier la validité des candidatures 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 xml:space="preserve">Les enseignants, les membres du personnel, les membres du Pouvoir organisateur ne peuvent pas se porter candidat comme représentants des parents. 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>Par ailleurs, deux représentants légaux d’un enfant ne peuvent être élus tous deux comme représentants des parents au Conseil de participation.</w:t>
      </w:r>
    </w:p>
    <w:p w:rsidR="008D238C" w:rsidRPr="008D238C" w:rsidRDefault="008D238C" w:rsidP="008D238C">
      <w:pPr>
        <w:contextualSpacing/>
        <w:jc w:val="both"/>
        <w:rPr>
          <w:rFonts w:eastAsia="SimSun"/>
        </w:rPr>
      </w:pPr>
    </w:p>
    <w:p w:rsidR="008D238C" w:rsidRPr="008D238C" w:rsidRDefault="008D238C" w:rsidP="008D238C">
      <w:pPr>
        <w:numPr>
          <w:ilvl w:val="0"/>
          <w:numId w:val="4"/>
        </w:numPr>
        <w:suppressAutoHyphens/>
        <w:autoSpaceDN w:val="0"/>
        <w:spacing w:line="254" w:lineRule="auto"/>
        <w:contextualSpacing/>
        <w:textAlignment w:val="baseline"/>
        <w:rPr>
          <w:rFonts w:ascii="Calibri" w:eastAsia="SimSun" w:hAnsi="Calibri" w:cs="Tahoma"/>
          <w:b/>
          <w:color w:val="018DB0"/>
          <w:kern w:val="3"/>
          <w:sz w:val="26"/>
          <w:szCs w:val="26"/>
        </w:rPr>
      </w:pPr>
      <w:r w:rsidRPr="008D238C">
        <w:rPr>
          <w:rFonts w:ascii="Calibri" w:eastAsia="SimSun" w:hAnsi="Calibri" w:cs="Tahoma"/>
          <w:b/>
          <w:color w:val="018DB0"/>
          <w:kern w:val="3"/>
          <w:sz w:val="26"/>
          <w:szCs w:val="26"/>
        </w:rPr>
        <w:t xml:space="preserve">Communication des candidats à l’ensemble des parents </w:t>
      </w:r>
    </w:p>
    <w:p w:rsidR="008D238C" w:rsidRPr="008D238C" w:rsidRDefault="008D238C" w:rsidP="008D238C">
      <w:pPr>
        <w:numPr>
          <w:ilvl w:val="0"/>
          <w:numId w:val="10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>Avis avec le nom des candidats</w:t>
      </w:r>
    </w:p>
    <w:p w:rsidR="008D238C" w:rsidRPr="008D238C" w:rsidRDefault="008D238C" w:rsidP="008D238C">
      <w:pPr>
        <w:ind w:left="708"/>
        <w:jc w:val="both"/>
        <w:rPr>
          <w:rFonts w:eastAsia="SimSun"/>
        </w:rPr>
      </w:pPr>
      <w:r w:rsidRPr="008D238C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D6B875" wp14:editId="536F0A63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5743575" cy="893445"/>
                <wp:effectExtent l="0" t="0" r="28575" b="2095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8C" w:rsidRDefault="008D238C" w:rsidP="008D238C">
                            <w:pPr>
                              <w:ind w:left="705" w:hanging="705"/>
                            </w:pPr>
                            <w:r>
                              <w:tab/>
                              <w:t>Les candidats durant la période précédant l’élection ont la possibilité de faire campagne.</w:t>
                            </w:r>
                          </w:p>
                          <w:p w:rsidR="008D238C" w:rsidRDefault="008D238C" w:rsidP="008D238C">
                            <w:pPr>
                              <w:ind w:firstLine="708"/>
                            </w:pPr>
                            <w:r>
                              <w:t xml:space="preserve">Celle-ci se termine au moment du vote. </w:t>
                            </w:r>
                          </w:p>
                          <w:p w:rsidR="008D238C" w:rsidRDefault="008D238C" w:rsidP="008D238C">
                            <w:pPr>
                              <w:ind w:firstLine="708"/>
                            </w:pPr>
                            <w:r>
                              <w:t xml:space="preserve">En aucun cas les candidats ne peuvent faire pression sur l’électeur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6B87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1.05pt;margin-top:21.75pt;width:452.25pt;height:70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">
                <v:textbox>
                  <w:txbxContent>
                    <w:p w:rsidR="008D238C" w:rsidRDefault="008D238C" w:rsidP="008D238C">
                      <w:pPr>
                        <w:ind w:left="705" w:hanging="705"/>
                      </w:pPr>
                      <w:r>
                        <w:tab/>
                        <w:t>Les candidats durant la période précédant l’élection ont la possibilité de faire campagne.</w:t>
                      </w:r>
                    </w:p>
                    <w:p w:rsidR="008D238C" w:rsidRDefault="008D238C" w:rsidP="008D238C">
                      <w:pPr>
                        <w:ind w:firstLine="708"/>
                      </w:pPr>
                      <w:r>
                        <w:t xml:space="preserve">Celle-ci se termine au moment du vote. </w:t>
                      </w:r>
                    </w:p>
                    <w:p w:rsidR="008D238C" w:rsidRDefault="008D238C" w:rsidP="008D238C">
                      <w:pPr>
                        <w:ind w:firstLine="708"/>
                      </w:pPr>
                      <w:r>
                        <w:t xml:space="preserve">En aucun cas les candidats ne peuvent faire pression sur l’électeur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238C">
        <w:rPr>
          <w:rFonts w:eastAsia="SimSun"/>
        </w:rPr>
        <w:t>Autres canaux de communication (affiches, valves, mail, etc.)</w:t>
      </w:r>
    </w:p>
    <w:p w:rsidR="008D238C" w:rsidRPr="008D238C" w:rsidRDefault="008D238C" w:rsidP="008D238C">
      <w:pPr>
        <w:ind w:left="708"/>
        <w:jc w:val="both"/>
        <w:rPr>
          <w:rFonts w:eastAsia="SimSun"/>
        </w:rPr>
      </w:pPr>
    </w:p>
    <w:p w:rsidR="008D238C" w:rsidRPr="008D238C" w:rsidRDefault="008D238C" w:rsidP="008D238C">
      <w:pPr>
        <w:numPr>
          <w:ilvl w:val="0"/>
          <w:numId w:val="4"/>
        </w:numPr>
        <w:suppressAutoHyphens/>
        <w:autoSpaceDN w:val="0"/>
        <w:spacing w:line="254" w:lineRule="auto"/>
        <w:contextualSpacing/>
        <w:textAlignment w:val="baseline"/>
        <w:rPr>
          <w:rFonts w:ascii="Calibri" w:eastAsia="SimSun" w:hAnsi="Calibri" w:cs="Tahoma"/>
          <w:b/>
          <w:color w:val="018DB0"/>
          <w:kern w:val="3"/>
          <w:sz w:val="26"/>
          <w:szCs w:val="26"/>
        </w:rPr>
      </w:pPr>
      <w:r w:rsidRPr="008D238C">
        <w:rPr>
          <w:rFonts w:ascii="Calibri" w:eastAsia="SimSun" w:hAnsi="Calibri" w:cs="Tahoma"/>
          <w:b/>
          <w:color w:val="018DB0"/>
          <w:kern w:val="3"/>
          <w:sz w:val="26"/>
          <w:szCs w:val="26"/>
        </w:rPr>
        <w:t>Qui vote ?</w:t>
      </w:r>
    </w:p>
    <w:p w:rsidR="008D238C" w:rsidRPr="008D238C" w:rsidRDefault="008D238C" w:rsidP="008D238C">
      <w:pPr>
        <w:numPr>
          <w:ilvl w:val="0"/>
          <w:numId w:val="2"/>
        </w:numPr>
        <w:contextualSpacing/>
        <w:jc w:val="both"/>
        <w:rPr>
          <w:rFonts w:eastAsia="SimSun"/>
        </w:rPr>
      </w:pPr>
      <w:r w:rsidRPr="008D238C">
        <w:t>Ch</w:t>
      </w:r>
      <w:r w:rsidRPr="008D238C">
        <w:rPr>
          <w:rFonts w:eastAsia="SimSun"/>
        </w:rPr>
        <w:t xml:space="preserve">aque représentant légal (père, mère, tuteur légal) dispose d’un vote. </w:t>
      </w:r>
    </w:p>
    <w:p w:rsidR="008D238C" w:rsidRPr="008D238C" w:rsidRDefault="008D238C" w:rsidP="008D238C">
      <w:pPr>
        <w:numPr>
          <w:ilvl w:val="0"/>
          <w:numId w:val="2"/>
        </w:numPr>
        <w:contextualSpacing/>
        <w:jc w:val="both"/>
        <w:rPr>
          <w:rFonts w:ascii="Calibri" w:eastAsia="SimSun" w:hAnsi="Calibri" w:cs="Tahoma"/>
          <w:b/>
          <w:kern w:val="3"/>
          <w:sz w:val="26"/>
          <w:szCs w:val="26"/>
        </w:rPr>
      </w:pPr>
      <w:r w:rsidRPr="008D238C">
        <w:t>Le vote se fait à bulletins secrets</w:t>
      </w:r>
    </w:p>
    <w:p w:rsidR="008D238C" w:rsidRPr="008D238C" w:rsidRDefault="008D238C" w:rsidP="008D238C">
      <w:pPr>
        <w:ind w:left="708"/>
        <w:contextualSpacing/>
        <w:jc w:val="both"/>
        <w:rPr>
          <w:rFonts w:ascii="Calibri" w:eastAsia="SimSun" w:hAnsi="Calibri" w:cs="Tahoma"/>
          <w:b/>
          <w:kern w:val="3"/>
          <w:sz w:val="26"/>
          <w:szCs w:val="26"/>
        </w:rPr>
      </w:pPr>
      <w:r w:rsidRPr="008D238C">
        <w:rPr>
          <w:rFonts w:eastAsia="SimSun"/>
          <w:noProof/>
          <w:lang w:eastAsia="fr-B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EE6668" wp14:editId="05DB99F2">
                <wp:simplePos x="0" y="0"/>
                <wp:positionH relativeFrom="column">
                  <wp:posOffset>142401</wp:posOffset>
                </wp:positionH>
                <wp:positionV relativeFrom="paragraph">
                  <wp:posOffset>332996</wp:posOffset>
                </wp:positionV>
                <wp:extent cx="5638800" cy="1404620"/>
                <wp:effectExtent l="0" t="0" r="1905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8C" w:rsidRDefault="008D238C" w:rsidP="008D238C">
                            <w:pPr>
                              <w:ind w:left="709"/>
                            </w:pPr>
                            <w:r>
                              <w:t>Dans le cas où le parent a des enfants dans différents niveaux et que plusieurs élections sont organisées, il devra/pourra voter pour les candidats de chaque élection.</w:t>
                            </w:r>
                          </w:p>
                          <w:p w:rsidR="008D238C" w:rsidRPr="009A7792" w:rsidRDefault="008D238C" w:rsidP="008D238C">
                            <w:pPr>
                              <w:rPr>
                                <w:b/>
                              </w:rPr>
                            </w:pPr>
                            <w:r w:rsidRPr="009A7792">
                              <w:rPr>
                                <w:b/>
                              </w:rPr>
                              <w:t>Exemple :</w:t>
                            </w:r>
                          </w:p>
                          <w:p w:rsidR="008D238C" w:rsidRDefault="008D238C" w:rsidP="008D23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3 élections sont organisées pour élire les 3 représentants de parents par niveau d’enseignement : maternel, primaire, secondaire.</w:t>
                            </w:r>
                          </w:p>
                          <w:p w:rsidR="008D238C" w:rsidRDefault="008D238C" w:rsidP="008D23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Le parent qui a 3 enfants, un dans chaque niveau, pourra voter pour les 3 représentants. </w:t>
                            </w:r>
                          </w:p>
                          <w:p w:rsidR="008D238C" w:rsidRPr="001C0A5D" w:rsidRDefault="008D238C" w:rsidP="008D23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Le parent qui a 1 enfant dans un des niveaux -maternel par exemple- ne pourra voter que pour le représentant de maternel.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E6668" id="Text Box 2" o:spid="_x0000_s1027" type="#_x0000_t202" style="position:absolute;left:0;text-align:left;margin-left:11.2pt;margin-top:26.2pt;width:44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">
                <v:textbox style="mso-fit-shape-to-text:t">
                  <w:txbxContent>
                    <w:p w:rsidR="008D238C" w:rsidRDefault="008D238C" w:rsidP="008D238C">
                      <w:pPr>
                        <w:ind w:left="709"/>
                      </w:pPr>
                      <w:r>
                        <w:t>Dans le cas où le parent a des enfants dans différents niveaux et que plusieurs élections sont organisées, il devra/pourra voter pour les candidats de chaque élection.</w:t>
                      </w:r>
                    </w:p>
                    <w:p w:rsidR="008D238C" w:rsidRPr="009A7792" w:rsidRDefault="008D238C" w:rsidP="008D238C">
                      <w:pPr>
                        <w:rPr>
                          <w:b/>
                        </w:rPr>
                      </w:pPr>
                      <w:r w:rsidRPr="009A7792">
                        <w:rPr>
                          <w:b/>
                        </w:rPr>
                        <w:t>Exemple :</w:t>
                      </w:r>
                    </w:p>
                    <w:p w:rsidR="008D238C" w:rsidRDefault="008D238C" w:rsidP="008D23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3 élections sont organisées pour élire les 3 représentants de parents par niveau d’enseignement : maternel, primaire, secondaire.</w:t>
                      </w:r>
                    </w:p>
                    <w:p w:rsidR="008D238C" w:rsidRDefault="008D238C" w:rsidP="008D23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 xml:space="preserve">Le parent qui a 3 enfants, un dans chaque niveau, pourra voter pour les 3 représentants. </w:t>
                      </w:r>
                    </w:p>
                    <w:p w:rsidR="008D238C" w:rsidRPr="001C0A5D" w:rsidRDefault="008D238C" w:rsidP="008D23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Le parent qui a 1 enfant dans un des niveaux -maternel par exemple- ne pourra voter que pour le représentant de maternel.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238C" w:rsidRPr="008D238C" w:rsidRDefault="008D238C" w:rsidP="008D238C">
      <w:pPr>
        <w:numPr>
          <w:ilvl w:val="0"/>
          <w:numId w:val="2"/>
        </w:numPr>
        <w:contextualSpacing/>
        <w:jc w:val="both"/>
        <w:rPr>
          <w:rFonts w:ascii="Calibri" w:eastAsia="SimSun" w:hAnsi="Calibri" w:cs="Tahoma"/>
          <w:b/>
          <w:kern w:val="3"/>
          <w:sz w:val="26"/>
          <w:szCs w:val="26"/>
        </w:rPr>
      </w:pPr>
    </w:p>
    <w:p w:rsidR="008D238C" w:rsidRPr="008D238C" w:rsidRDefault="008D238C" w:rsidP="008D238C">
      <w:pPr>
        <w:numPr>
          <w:ilvl w:val="0"/>
          <w:numId w:val="4"/>
        </w:numPr>
        <w:contextualSpacing/>
        <w:jc w:val="both"/>
        <w:rPr>
          <w:rFonts w:ascii="Calibri" w:eastAsia="SimSun" w:hAnsi="Calibri" w:cs="Tahoma"/>
          <w:b/>
          <w:color w:val="018DB0"/>
          <w:kern w:val="3"/>
          <w:sz w:val="26"/>
          <w:szCs w:val="26"/>
        </w:rPr>
      </w:pPr>
      <w:r w:rsidRPr="008D238C">
        <w:t xml:space="preserve"> </w:t>
      </w:r>
      <w:r w:rsidRPr="008D238C">
        <w:rPr>
          <w:rFonts w:ascii="Calibri" w:eastAsia="SimSun" w:hAnsi="Calibri" w:cs="Tahoma"/>
          <w:b/>
          <w:color w:val="018DB0"/>
          <w:kern w:val="3"/>
          <w:sz w:val="26"/>
          <w:szCs w:val="26"/>
        </w:rPr>
        <w:t xml:space="preserve">Organisation des élections 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>Bulletins donnés au moment du vote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 xml:space="preserve">Isoloir (ou espace assez isolé pour voter de manière secrète) 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>2 personnes responsables de la bonne tenue du vote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>1 personne (volontaire ou désignée) chargée de l’observation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 xml:space="preserve">Présentation des </w:t>
      </w:r>
      <w:proofErr w:type="spellStart"/>
      <w:r w:rsidRPr="008D238C">
        <w:rPr>
          <w:rFonts w:eastAsia="SimSun"/>
        </w:rPr>
        <w:t>candidat·e·s</w:t>
      </w:r>
      <w:proofErr w:type="spellEnd"/>
    </w:p>
    <w:p w:rsid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>
        <w:rPr>
          <w:rFonts w:eastAsia="SimSun"/>
        </w:rPr>
        <w:t>É</w:t>
      </w:r>
      <w:r w:rsidRPr="008D238C">
        <w:rPr>
          <w:rFonts w:eastAsia="SimSun"/>
        </w:rPr>
        <w:t xml:space="preserve">lire 3 </w:t>
      </w:r>
      <w:proofErr w:type="spellStart"/>
      <w:r w:rsidRPr="008D238C">
        <w:rPr>
          <w:rFonts w:eastAsia="SimSun"/>
        </w:rPr>
        <w:t>représentant·e·s</w:t>
      </w:r>
      <w:proofErr w:type="spellEnd"/>
      <w:r w:rsidRPr="008D238C">
        <w:rPr>
          <w:rFonts w:eastAsia="SimSun"/>
        </w:rPr>
        <w:t xml:space="preserve"> et 3 suppléants. 2 méthodes sont possibles</w:t>
      </w:r>
      <w:r>
        <w:rPr>
          <w:rFonts w:eastAsia="SimSun"/>
        </w:rPr>
        <w:t> :</w:t>
      </w:r>
    </w:p>
    <w:p w:rsidR="00D4261A" w:rsidRDefault="00D4261A" w:rsidP="00D4261A">
      <w:pPr>
        <w:ind w:left="720"/>
        <w:contextualSpacing/>
        <w:jc w:val="both"/>
        <w:rPr>
          <w:rFonts w:eastAsia="SimSun"/>
        </w:rPr>
      </w:pPr>
    </w:p>
    <w:p w:rsidR="008D238C" w:rsidRDefault="008D238C" w:rsidP="008D238C">
      <w:pPr>
        <w:contextualSpacing/>
        <w:jc w:val="both"/>
        <w:rPr>
          <w:rFonts w:eastAsia="SimSun"/>
        </w:rPr>
        <w:sectPr w:rsidR="008D238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238C" w:rsidRDefault="008D238C" w:rsidP="008D238C">
      <w:pPr>
        <w:contextualSpacing/>
        <w:jc w:val="center"/>
        <w:rPr>
          <w:rFonts w:eastAsia="SimSun"/>
        </w:rPr>
      </w:pPr>
      <w:bookmarkStart w:id="0" w:name="_GoBack"/>
      <w:r>
        <w:rPr>
          <w:rFonts w:eastAsia="SimSun"/>
        </w:rPr>
        <w:t>1.</w:t>
      </w:r>
    </w:p>
    <w:p w:rsidR="008D238C" w:rsidRPr="008D238C" w:rsidRDefault="008D238C" w:rsidP="008D238C">
      <w:pPr>
        <w:contextualSpacing/>
        <w:jc w:val="both"/>
        <w:rPr>
          <w:rFonts w:eastAsia="SimSun"/>
        </w:rPr>
      </w:pPr>
      <w:r w:rsidRPr="008D238C">
        <w:rPr>
          <w:rFonts w:eastAsia="SimSun"/>
        </w:rPr>
        <w:t>Les candidats se présentent soit comme représentant, soit comme suppléant. Il y a deux bulletins de vote, un pour les représentants, un pour les suppléants.</w:t>
      </w:r>
    </w:p>
    <w:p w:rsidR="008D238C" w:rsidRDefault="008D238C" w:rsidP="008D238C">
      <w:pPr>
        <w:contextualSpacing/>
        <w:jc w:val="both"/>
        <w:rPr>
          <w:rFonts w:eastAsia="SimSun"/>
        </w:rPr>
      </w:pPr>
      <w:r w:rsidRPr="008D238C">
        <w:rPr>
          <w:rFonts w:eastAsia="SimSun"/>
        </w:rPr>
        <w:t>Les 3 candidats représentants qui ont le plus de votes sont élus, et les 3 candidats suppléants qui ont le plus de votes sont élus.</w:t>
      </w:r>
    </w:p>
    <w:p w:rsidR="008D238C" w:rsidRDefault="008D238C" w:rsidP="008D238C">
      <w:pPr>
        <w:contextualSpacing/>
        <w:jc w:val="center"/>
        <w:rPr>
          <w:rFonts w:eastAsia="SimSun"/>
        </w:rPr>
      </w:pPr>
      <w:r>
        <w:rPr>
          <w:rFonts w:eastAsia="SimSun"/>
        </w:rPr>
        <w:t>2.</w:t>
      </w:r>
    </w:p>
    <w:p w:rsidR="008D238C" w:rsidRPr="008D238C" w:rsidRDefault="008D238C" w:rsidP="008D238C">
      <w:pPr>
        <w:contextualSpacing/>
        <w:jc w:val="both"/>
        <w:rPr>
          <w:rFonts w:eastAsia="SimSun"/>
        </w:rPr>
      </w:pPr>
      <w:r w:rsidRPr="008D238C">
        <w:rPr>
          <w:rFonts w:eastAsia="SimSun"/>
        </w:rPr>
        <w:t>Les 3 candidats qui ont le plus de votes deviennent représentants, les 3 suivants sont élus suppléants</w:t>
      </w:r>
    </w:p>
    <w:p w:rsidR="008D238C" w:rsidRDefault="008D238C" w:rsidP="008D238C">
      <w:pPr>
        <w:contextualSpacing/>
        <w:jc w:val="both"/>
        <w:rPr>
          <w:rFonts w:eastAsia="SimSun"/>
        </w:rPr>
      </w:pPr>
    </w:p>
    <w:p w:rsidR="008D238C" w:rsidRDefault="008D238C" w:rsidP="008D238C">
      <w:pPr>
        <w:contextualSpacing/>
        <w:jc w:val="both"/>
        <w:rPr>
          <w:rFonts w:eastAsia="SimSun"/>
        </w:rPr>
        <w:sectPr w:rsidR="008D238C" w:rsidSect="00D4261A">
          <w:type w:val="continuous"/>
          <w:pgSz w:w="11906" w:h="16838"/>
          <w:pgMar w:top="1417" w:right="1417" w:bottom="1417" w:left="2127" w:header="708" w:footer="708" w:gutter="0"/>
          <w:cols w:num="2" w:space="424"/>
          <w:docGrid w:linePitch="360"/>
        </w:sectPr>
      </w:pPr>
    </w:p>
    <w:bookmarkEnd w:id="0"/>
    <w:p w:rsidR="008D238C" w:rsidRDefault="008D238C" w:rsidP="008D238C">
      <w:pPr>
        <w:ind w:left="720"/>
        <w:contextualSpacing/>
        <w:jc w:val="both"/>
        <w:rPr>
          <w:rFonts w:eastAsia="SimSun"/>
        </w:rPr>
      </w:pP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 xml:space="preserve">Dépouillement et recomptage par les responsables de la bonne tenue du vote 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>Communication des représentants élus : via les différents canaux de communication</w:t>
      </w:r>
    </w:p>
    <w:p w:rsidR="008D238C" w:rsidRPr="008D238C" w:rsidRDefault="008D238C" w:rsidP="008D238C">
      <w:pPr>
        <w:numPr>
          <w:ilvl w:val="0"/>
          <w:numId w:val="9"/>
        </w:numPr>
        <w:spacing w:after="0" w:line="240" w:lineRule="auto"/>
        <w:ind w:left="1080"/>
        <w:contextualSpacing/>
        <w:jc w:val="right"/>
        <w:rPr>
          <w:b/>
          <w:bCs/>
          <w:color w:val="018DB0"/>
          <w:lang w:val="fr-FR"/>
        </w:rPr>
      </w:pPr>
      <w:r w:rsidRPr="008D238C">
        <w:rPr>
          <w:b/>
          <w:bCs/>
          <w:color w:val="018DB0"/>
          <w:lang w:val="fr-FR"/>
        </w:rPr>
        <w:t>Tableau Communication</w:t>
      </w:r>
    </w:p>
    <w:p w:rsidR="008D238C" w:rsidRPr="008D238C" w:rsidRDefault="008D238C" w:rsidP="008D238C">
      <w:pPr>
        <w:rPr>
          <w:color w:val="3399FF"/>
          <w:lang w:val="fr-FR"/>
        </w:rPr>
      </w:pPr>
      <w:r w:rsidRPr="008D238C">
        <w:rPr>
          <w:rFonts w:eastAsia="SimSun"/>
          <w:noProof/>
          <w:lang w:eastAsia="fr-B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AD9D8C" wp14:editId="2381EC63">
                <wp:simplePos x="0" y="0"/>
                <wp:positionH relativeFrom="margin">
                  <wp:posOffset>62230</wp:posOffset>
                </wp:positionH>
                <wp:positionV relativeFrom="paragraph">
                  <wp:posOffset>1972945</wp:posOffset>
                </wp:positionV>
                <wp:extent cx="5610225" cy="1064260"/>
                <wp:effectExtent l="0" t="0" r="28575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8C" w:rsidRDefault="008D238C" w:rsidP="008D238C">
                            <w:r>
                              <w:t xml:space="preserve">S’il y a une égalité entre deux candidats. Critères pour départager les candidats : </w:t>
                            </w:r>
                          </w:p>
                          <w:p w:rsidR="008D238C" w:rsidRDefault="008D238C" w:rsidP="008D238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Parité hommes/femmes</w:t>
                            </w:r>
                          </w:p>
                          <w:p w:rsidR="008D238C" w:rsidRDefault="008D238C" w:rsidP="008D238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Représentation de tous les degrés</w:t>
                            </w:r>
                          </w:p>
                          <w:p w:rsidR="008D238C" w:rsidRDefault="008D238C" w:rsidP="008D238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Si cela ne suffit pas : tirage au sort </w:t>
                            </w:r>
                          </w:p>
                          <w:p w:rsidR="008D238C" w:rsidRDefault="008D238C" w:rsidP="008D23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9D8C" id="_x0000_s1028" type="#_x0000_t202" style="position:absolute;margin-left:4.9pt;margin-top:155.35pt;width:441.75pt;height:8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">
                <v:textbox>
                  <w:txbxContent>
                    <w:p w:rsidR="008D238C" w:rsidRDefault="008D238C" w:rsidP="008D238C">
                      <w:r>
                        <w:t xml:space="preserve">S’il y a une égalité entre deux candidats. Critères pour départager les candidats : </w:t>
                      </w:r>
                    </w:p>
                    <w:p w:rsidR="008D238C" w:rsidRDefault="008D238C" w:rsidP="008D238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Parité hommes/femmes</w:t>
                      </w:r>
                    </w:p>
                    <w:p w:rsidR="008D238C" w:rsidRDefault="008D238C" w:rsidP="008D238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Représentation de tous les degrés</w:t>
                      </w:r>
                    </w:p>
                    <w:p w:rsidR="008D238C" w:rsidRDefault="008D238C" w:rsidP="008D238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 xml:space="preserve">Si cela ne suffit pas : tirage au sort </w:t>
                      </w:r>
                    </w:p>
                    <w:p w:rsidR="008D238C" w:rsidRDefault="008D238C" w:rsidP="008D238C"/>
                  </w:txbxContent>
                </v:textbox>
                <w10:wrap type="square" anchorx="margin"/>
              </v:shape>
            </w:pict>
          </mc:Fallback>
        </mc:AlternateContent>
      </w:r>
      <w:r w:rsidRPr="008D238C">
        <w:rPr>
          <w:rFonts w:eastAsia="SimSun"/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56545A" wp14:editId="6CEED7FC">
                <wp:simplePos x="0" y="0"/>
                <wp:positionH relativeFrom="margin">
                  <wp:align>center</wp:align>
                </wp:positionH>
                <wp:positionV relativeFrom="paragraph">
                  <wp:posOffset>48402</wp:posOffset>
                </wp:positionV>
                <wp:extent cx="5610225" cy="1903730"/>
                <wp:effectExtent l="0" t="0" r="2857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90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38C" w:rsidRDefault="008D238C" w:rsidP="008D238C">
                            <w:r>
                              <w:t>Le nombre de représentants est déterminé par le Pouvoir organisateur. Dans le cas de regroupement d’établissements/implantations ou d’établissements/implantations réunissant plusieurs niveaux, le nombre de représentants sera proportionnel au nombre d’élèves dans chaque niveau et/ou d’établissement.</w:t>
                            </w:r>
                          </w:p>
                          <w:p w:rsidR="008D238C" w:rsidRDefault="008D238C" w:rsidP="008D238C">
                            <w:pPr>
                              <w:rPr>
                                <w:b/>
                              </w:rPr>
                            </w:pPr>
                            <w:r w:rsidRPr="00A962CB">
                              <w:rPr>
                                <w:b/>
                              </w:rPr>
                              <w:t>Ex</w:t>
                            </w:r>
                            <w:r>
                              <w:rPr>
                                <w:b/>
                              </w:rPr>
                              <w:t>emple :</w:t>
                            </w:r>
                            <w:r w:rsidRPr="00A962C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D238C" w:rsidRPr="00033FBA" w:rsidRDefault="008D238C" w:rsidP="008D238C">
                            <w:pPr>
                              <w:ind w:left="720"/>
                            </w:pPr>
                            <w:r>
                              <w:t>C</w:t>
                            </w:r>
                            <w:r w:rsidRPr="00033FBA">
                              <w:t>onseil de participation qui réunit 2 établissements : 1 primaire et 1 maternel</w:t>
                            </w:r>
                          </w:p>
                          <w:p w:rsidR="008D238C" w:rsidRDefault="008D238C" w:rsidP="008D23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2 effectifs pour le primaire = on vote pour 2 candidats</w:t>
                            </w:r>
                          </w:p>
                          <w:p w:rsidR="008D238C" w:rsidRDefault="008D238C" w:rsidP="008D23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1 effectif pour le maternel = on vote pour 1 candidat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6545A" id="_x0000_s1029" type="#_x0000_t202" style="position:absolute;margin-left:0;margin-top:3.8pt;width:441.75pt;height:149.9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">
                <v:textbox>
                  <w:txbxContent>
                    <w:p w:rsidR="008D238C" w:rsidRDefault="008D238C" w:rsidP="008D238C">
                      <w:r>
                        <w:t>Le nombre de représentants est déterminé par le Pouvoir organisateur. Dans le cas de regroupement d’établissements/implantations ou d’établissements/implantations réunissant plusieurs niveaux, le nombre de représentants sera proportionnel au nombre d’élèves dans chaque niveau et/ou d’établissement.</w:t>
                      </w:r>
                    </w:p>
                    <w:p w:rsidR="008D238C" w:rsidRDefault="008D238C" w:rsidP="008D238C">
                      <w:pPr>
                        <w:rPr>
                          <w:b/>
                        </w:rPr>
                      </w:pPr>
                      <w:r w:rsidRPr="00A962CB">
                        <w:rPr>
                          <w:b/>
                        </w:rPr>
                        <w:t>Ex</w:t>
                      </w:r>
                      <w:r>
                        <w:rPr>
                          <w:b/>
                        </w:rPr>
                        <w:t>emple :</w:t>
                      </w:r>
                      <w:r w:rsidRPr="00A962CB">
                        <w:rPr>
                          <w:b/>
                        </w:rPr>
                        <w:t xml:space="preserve"> </w:t>
                      </w:r>
                    </w:p>
                    <w:p w:rsidR="008D238C" w:rsidRPr="00033FBA" w:rsidRDefault="008D238C" w:rsidP="008D238C">
                      <w:pPr>
                        <w:ind w:left="720"/>
                      </w:pPr>
                      <w:r>
                        <w:t>C</w:t>
                      </w:r>
                      <w:r w:rsidRPr="00033FBA">
                        <w:t>onseil de participation qui réunit 2 établissements : 1 primaire et 1 maternel</w:t>
                      </w:r>
                    </w:p>
                    <w:p w:rsidR="008D238C" w:rsidRDefault="008D238C" w:rsidP="008D23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>2 effectifs pour le primaire = on vote pour 2 candidats</w:t>
                      </w:r>
                    </w:p>
                    <w:p w:rsidR="008D238C" w:rsidRDefault="008D238C" w:rsidP="008D23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</w:pPr>
                      <w:r>
                        <w:t xml:space="preserve">1 effectif pour le maternel = on vote pour 1 candidat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D238C" w:rsidRPr="008D238C" w:rsidRDefault="008D238C" w:rsidP="008D238C">
      <w:pPr>
        <w:numPr>
          <w:ilvl w:val="0"/>
          <w:numId w:val="4"/>
        </w:numPr>
        <w:suppressAutoHyphens/>
        <w:autoSpaceDN w:val="0"/>
        <w:spacing w:line="254" w:lineRule="auto"/>
        <w:contextualSpacing/>
        <w:textAlignment w:val="baseline"/>
        <w:rPr>
          <w:rFonts w:ascii="Calibri" w:eastAsia="SimSun" w:hAnsi="Calibri" w:cs="Tahoma"/>
          <w:b/>
          <w:color w:val="018DB0"/>
          <w:kern w:val="3"/>
          <w:sz w:val="26"/>
          <w:szCs w:val="26"/>
        </w:rPr>
      </w:pPr>
      <w:r w:rsidRPr="008D238C">
        <w:rPr>
          <w:rFonts w:ascii="Calibri" w:eastAsia="SimSun" w:hAnsi="Calibri" w:cs="Tahoma"/>
          <w:b/>
          <w:color w:val="018DB0"/>
          <w:kern w:val="3"/>
          <w:sz w:val="26"/>
          <w:szCs w:val="26"/>
        </w:rPr>
        <w:t xml:space="preserve">Fixation d’un calendrier annuel de réunions </w:t>
      </w:r>
    </w:p>
    <w:p w:rsidR="008D238C" w:rsidRPr="008D238C" w:rsidRDefault="008D238C" w:rsidP="008D238C">
      <w:pPr>
        <w:ind w:left="720"/>
        <w:contextualSpacing/>
        <w:jc w:val="both"/>
        <w:rPr>
          <w:rFonts w:eastAsia="SimSun"/>
        </w:rPr>
      </w:pP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>La direction doit communiquer aux parents les dates de toutes les réunions du Conseil de participation pour pouvoir organiser leurs réunions.</w:t>
      </w:r>
    </w:p>
    <w:p w:rsidR="008D238C" w:rsidRPr="008D238C" w:rsidRDefault="008D238C" w:rsidP="008D238C">
      <w:pPr>
        <w:numPr>
          <w:ilvl w:val="0"/>
          <w:numId w:val="1"/>
        </w:numPr>
        <w:contextualSpacing/>
        <w:jc w:val="both"/>
        <w:rPr>
          <w:rFonts w:eastAsia="SimSun"/>
        </w:rPr>
      </w:pPr>
      <w:r w:rsidRPr="008D238C">
        <w:rPr>
          <w:rFonts w:eastAsia="SimSun"/>
        </w:rPr>
        <w:t>Cela représente au minimum 8 réunions par an pour les représentants des parents (4 seraient déjà bien !)</w:t>
      </w:r>
    </w:p>
    <w:p w:rsidR="008D238C" w:rsidRPr="008D238C" w:rsidRDefault="008D238C" w:rsidP="008D238C">
      <w:pPr>
        <w:numPr>
          <w:ilvl w:val="0"/>
          <w:numId w:val="1"/>
        </w:numPr>
        <w:spacing w:after="0" w:line="240" w:lineRule="auto"/>
        <w:contextualSpacing/>
        <w:jc w:val="right"/>
        <w:rPr>
          <w:b/>
          <w:bCs/>
          <w:color w:val="018DB0"/>
          <w:lang w:val="fr-FR"/>
        </w:rPr>
      </w:pPr>
      <w:r w:rsidRPr="008D238C">
        <w:rPr>
          <w:b/>
          <w:bCs/>
          <w:color w:val="018DB0"/>
          <w:lang w:val="fr-FR"/>
        </w:rPr>
        <w:t>Exemple de calendrier</w:t>
      </w:r>
    </w:p>
    <w:p w:rsidR="008D238C" w:rsidRPr="008D238C" w:rsidRDefault="008D238C" w:rsidP="008D238C">
      <w:pPr>
        <w:ind w:left="1080"/>
        <w:contextualSpacing/>
        <w:jc w:val="both"/>
        <w:rPr>
          <w:rFonts w:eastAsia="SimSun"/>
        </w:rPr>
      </w:pPr>
    </w:p>
    <w:p w:rsidR="0072065E" w:rsidRPr="008D238C" w:rsidRDefault="0072065E" w:rsidP="008D238C"/>
    <w:sectPr w:rsidR="0072065E" w:rsidRPr="008D238C" w:rsidSect="008D238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1D" w:rsidRDefault="00A02E1D" w:rsidP="00A02E1D">
      <w:pPr>
        <w:spacing w:after="0" w:line="240" w:lineRule="auto"/>
      </w:pPr>
      <w:r>
        <w:separator/>
      </w:r>
    </w:p>
  </w:endnote>
  <w:endnote w:type="continuationSeparator" w:id="0">
    <w:p w:rsidR="00A02E1D" w:rsidRDefault="00A02E1D" w:rsidP="00A0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8C" w:rsidRDefault="008D238C" w:rsidP="00DD21DA">
    <w:pPr>
      <w:pStyle w:val="Pieddepage"/>
    </w:pPr>
  </w:p>
  <w:p w:rsidR="008D238C" w:rsidRDefault="008D238C" w:rsidP="00DD21DA">
    <w:pPr>
      <w:pStyle w:val="Pieddepage"/>
    </w:pPr>
  </w:p>
  <w:p w:rsidR="008D238C" w:rsidRPr="00046F43" w:rsidRDefault="008D238C" w:rsidP="00DD21DA">
    <w:pPr>
      <w:pStyle w:val="Pieddepage"/>
    </w:pPr>
    <w:r>
      <w:rPr>
        <w:rFonts w:ascii="Arial" w:hAnsi="Arial" w:cs="Arial"/>
        <w:noProof/>
        <w:color w:val="001BA0"/>
        <w:sz w:val="20"/>
        <w:szCs w:val="20"/>
        <w:lang w:eastAsia="fr-BE"/>
      </w:rPr>
      <w:drawing>
        <wp:inline distT="0" distB="0" distL="0" distR="0" wp14:anchorId="50712DF3" wp14:editId="20FCA36A">
          <wp:extent cx="153255" cy="144145"/>
          <wp:effectExtent l="0" t="0" r="0" b="8255"/>
          <wp:docPr id="2" name="Image 2" descr="Résultat d’images pour icone fb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ésultat d’images pour icone fb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12" cy="150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hyperlink r:id="rId3" w:history="1">
      <w:r w:rsidRPr="00597998">
        <w:rPr>
          <w:rStyle w:val="Lienhypertexte"/>
        </w:rPr>
        <w:t>www.facebook.com/LaFAPEO</w:t>
      </w:r>
    </w:hyperlink>
    <w:r>
      <w:t xml:space="preserve">                             </w:t>
    </w:r>
    <w:r>
      <w:tab/>
    </w:r>
    <w:hyperlink r:id="rId4" w:history="1">
      <w:r w:rsidRPr="00597998">
        <w:rPr>
          <w:rStyle w:val="Lienhypertexte"/>
        </w:rPr>
        <w:t>www.fapeo.be</w:t>
      </w:r>
    </w:hyperlink>
    <w:r>
      <w:t xml:space="preserve">                                </w:t>
    </w:r>
    <w:r>
      <w:rPr>
        <w:rFonts w:ascii="Arial" w:hAnsi="Arial" w:cs="Arial"/>
        <w:noProof/>
        <w:color w:val="001BA0"/>
        <w:sz w:val="20"/>
        <w:szCs w:val="20"/>
        <w:lang w:eastAsia="fr-BE"/>
      </w:rPr>
      <w:drawing>
        <wp:inline distT="0" distB="0" distL="0" distR="0" wp14:anchorId="1715CEB6" wp14:editId="3AA7CE3F">
          <wp:extent cx="152400" cy="152400"/>
          <wp:effectExtent l="0" t="0" r="0" b="0"/>
          <wp:docPr id="3" name="Image 3" descr="Résultat d’images pour icone téléphon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ésultat d’images pour icone téléphone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02 527 25 75 </w:t>
    </w:r>
  </w:p>
  <w:p w:rsidR="008D238C" w:rsidRPr="00DD21DA" w:rsidRDefault="008D238C" w:rsidP="00DD21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1D" w:rsidRDefault="00A02E1D" w:rsidP="00A02E1D">
    <w:pPr>
      <w:pStyle w:val="Pieddepage"/>
    </w:pPr>
  </w:p>
  <w:p w:rsidR="00A02E1D" w:rsidRDefault="00A02E1D">
    <w:pPr>
      <w:pStyle w:val="Pieddepage"/>
    </w:pPr>
    <w:r>
      <w:rPr>
        <w:rFonts w:ascii="Arial" w:hAnsi="Arial" w:cs="Arial"/>
        <w:noProof/>
        <w:color w:val="001BA0"/>
        <w:sz w:val="20"/>
        <w:szCs w:val="20"/>
        <w:lang w:eastAsia="fr-BE"/>
      </w:rPr>
      <w:drawing>
        <wp:inline distT="0" distB="0" distL="0" distR="0" wp14:anchorId="50A8167C" wp14:editId="5B73702E">
          <wp:extent cx="153255" cy="144145"/>
          <wp:effectExtent l="0" t="0" r="0" b="8255"/>
          <wp:docPr id="37" name="Image 37" descr="Résultat d’images pour icone fb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ésultat d’images pour icone fb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12" cy="150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hyperlink r:id="rId3" w:history="1">
      <w:r w:rsidRPr="00597998">
        <w:rPr>
          <w:rStyle w:val="Lienhypertexte"/>
        </w:rPr>
        <w:t>www.facebook.com/LaFAPEO</w:t>
      </w:r>
    </w:hyperlink>
    <w:r>
      <w:t xml:space="preserve">                             </w:t>
    </w:r>
    <w:r>
      <w:tab/>
    </w:r>
    <w:hyperlink r:id="rId4" w:history="1">
      <w:r w:rsidRPr="00597998">
        <w:rPr>
          <w:rStyle w:val="Lienhypertexte"/>
        </w:rPr>
        <w:t>www.fapeo.be</w:t>
      </w:r>
    </w:hyperlink>
    <w:r>
      <w:t xml:space="preserve">                                </w:t>
    </w:r>
    <w:r>
      <w:rPr>
        <w:rFonts w:ascii="Arial" w:hAnsi="Arial" w:cs="Arial"/>
        <w:noProof/>
        <w:color w:val="001BA0"/>
        <w:sz w:val="20"/>
        <w:szCs w:val="20"/>
        <w:lang w:eastAsia="fr-BE"/>
      </w:rPr>
      <w:drawing>
        <wp:inline distT="0" distB="0" distL="0" distR="0" wp14:anchorId="76A38C71" wp14:editId="7B4FD54A">
          <wp:extent cx="152400" cy="152400"/>
          <wp:effectExtent l="0" t="0" r="0" b="0"/>
          <wp:docPr id="38" name="Image 38" descr="Résultat d’images pour icone téléphon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ésultat d’images pour icone téléphone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02/527.25.75. </w:t>
    </w:r>
  </w:p>
  <w:p w:rsidR="00A02E1D" w:rsidRDefault="00A02E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1D" w:rsidRDefault="00A02E1D" w:rsidP="00A02E1D">
      <w:pPr>
        <w:spacing w:after="0" w:line="240" w:lineRule="auto"/>
      </w:pPr>
      <w:r>
        <w:separator/>
      </w:r>
    </w:p>
  </w:footnote>
  <w:footnote w:type="continuationSeparator" w:id="0">
    <w:p w:rsidR="00A02E1D" w:rsidRDefault="00A02E1D" w:rsidP="00A0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110693"/>
      <w:docPartObj>
        <w:docPartGallery w:val="Page Numbers (Top of Page)"/>
        <w:docPartUnique/>
      </w:docPartObj>
    </w:sdtPr>
    <w:sdtContent>
      <w:p w:rsidR="008D238C" w:rsidRDefault="008D238C" w:rsidP="003A7CCD">
        <w:pPr>
          <w:pStyle w:val="En-tte"/>
          <w:tabs>
            <w:tab w:val="clear" w:pos="4536"/>
            <w:tab w:val="clear" w:pos="9072"/>
            <w:tab w:val="left" w:pos="3660"/>
          </w:tabs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E64B75D" wp14:editId="38DB4EF7">
                  <wp:simplePos x="0" y="0"/>
                  <wp:positionH relativeFrom="margin">
                    <wp:posOffset>2136831</wp:posOffset>
                  </wp:positionH>
                  <wp:positionV relativeFrom="topMargin">
                    <wp:posOffset>143301</wp:posOffset>
                  </wp:positionV>
                  <wp:extent cx="1774209" cy="657225"/>
                  <wp:effectExtent l="0" t="0" r="0" b="9525"/>
                  <wp:wrapNone/>
                  <wp:docPr id="1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74209" cy="657225"/>
                          </a:xfrm>
                          <a:prstGeom prst="ellipse">
                            <a:avLst/>
                          </a:prstGeom>
                          <a:solidFill>
                            <a:srgbClr val="018DB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D238C" w:rsidRDefault="008D238C" w:rsidP="008E4468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Outils Représenter</w:t>
                              </w:r>
                            </w:p>
                            <w:p w:rsidR="008D238C" w:rsidRPr="008E4468" w:rsidRDefault="008D238C" w:rsidP="008E4468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0720B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0720B">
                                <w:rPr>
                                  <w:color w:val="FFFFFF" w:themeColor="background1"/>
                                </w:rPr>
                                <w:instrText>PAGE    \* MERGEFORMAT</w:instrText>
                              </w:r>
                              <w:r w:rsidRPr="0060720B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D4261A" w:rsidRPr="00D4261A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60720B"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E64B75D" id="Ellipse 1" o:spid="_x0000_s1030" style="position:absolute;margin-left:168.25pt;margin-top:11.3pt;width:139.7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" o:allowincell="f" fillcolor="#018db0" stroked="f">
                  <v:textbox>
                    <w:txbxContent>
                      <w:p w:rsidR="008D238C" w:rsidRDefault="008D238C" w:rsidP="008E4468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Outils Représenter</w:t>
                        </w:r>
                      </w:p>
                      <w:p w:rsidR="008D238C" w:rsidRPr="008E4468" w:rsidRDefault="008D238C" w:rsidP="008E4468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 w:rsidRPr="0060720B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60720B">
                          <w:rPr>
                            <w:color w:val="FFFFFF" w:themeColor="background1"/>
                          </w:rPr>
                          <w:instrText>PAGE    \* MERGEFORMAT</w:instrText>
                        </w:r>
                        <w:r w:rsidRPr="0060720B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D4261A" w:rsidRPr="00D4261A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Pr="0060720B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1D" w:rsidRDefault="00A02E1D" w:rsidP="00A02E1D">
    <w:pPr>
      <w:pStyle w:val="En-tte"/>
    </w:pPr>
    <w:r w:rsidRPr="00A02E1D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2D6D08" wp14:editId="1CBCA586">
              <wp:simplePos x="0" y="0"/>
              <wp:positionH relativeFrom="margin">
                <wp:posOffset>1932115</wp:posOffset>
              </wp:positionH>
              <wp:positionV relativeFrom="topMargin">
                <wp:posOffset>122830</wp:posOffset>
              </wp:positionV>
              <wp:extent cx="2286000" cy="657225"/>
              <wp:effectExtent l="0" t="0" r="0" b="9525"/>
              <wp:wrapNone/>
              <wp:docPr id="19" name="Ellips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657225"/>
                      </a:xfrm>
                      <a:prstGeom prst="ellipse">
                        <a:avLst/>
                      </a:prstGeom>
                      <a:solidFill>
                        <a:srgbClr val="018DB0"/>
                      </a:solidFill>
                      <a:ln>
                        <a:noFill/>
                      </a:ln>
                    </wps:spPr>
                    <wps:txbx>
                      <w:txbxContent>
                        <w:p w:rsidR="00A02E1D" w:rsidRDefault="00A02E1D" w:rsidP="00A02E1D">
                          <w:pPr>
                            <w:pStyle w:val="Pieddepage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Outil élections</w:t>
                          </w:r>
                          <w:r w:rsidR="008D238C">
                            <w:rPr>
                              <w:color w:val="FFFFFF" w:themeColor="background1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</w:rPr>
                            <w:t>Co</w:t>
                          </w:r>
                          <w:r w:rsidR="008D238C">
                            <w:rPr>
                              <w:color w:val="FFFFFF" w:themeColor="background1"/>
                            </w:rPr>
                            <w:t>nseil de participation</w:t>
                          </w:r>
                        </w:p>
                        <w:p w:rsidR="00A02E1D" w:rsidRPr="008E4468" w:rsidRDefault="00A02E1D" w:rsidP="00A02E1D">
                          <w:pPr>
                            <w:pStyle w:val="Pieddepage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0720B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60720B">
                            <w:rPr>
                              <w:color w:val="FFFFFF" w:themeColor="background1"/>
                            </w:rPr>
                            <w:instrText>PAGE    \* MERGEFORMAT</w:instrText>
                          </w:r>
                          <w:r w:rsidRPr="0060720B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4261A" w:rsidRPr="00D4261A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 w:rsidRPr="0060720B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F2D6D08" id="Ellipse 19" o:spid="_x0000_s1031" style="position:absolute;margin-left:152.15pt;margin-top:9.65pt;width:180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" o:allowincell="f" fillcolor="#018db0" stroked="f">
              <v:textbox>
                <w:txbxContent>
                  <w:p w:rsidR="00A02E1D" w:rsidRDefault="00A02E1D" w:rsidP="00A02E1D">
                    <w:pPr>
                      <w:pStyle w:val="Pieddepage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Outil élections</w:t>
                    </w:r>
                    <w:r w:rsidR="008D238C">
                      <w:rPr>
                        <w:color w:val="FFFFFF" w:themeColor="background1"/>
                      </w:rPr>
                      <w:br/>
                    </w:r>
                    <w:r>
                      <w:rPr>
                        <w:color w:val="FFFFFF" w:themeColor="background1"/>
                      </w:rPr>
                      <w:t>Co</w:t>
                    </w:r>
                    <w:r w:rsidR="008D238C">
                      <w:rPr>
                        <w:color w:val="FFFFFF" w:themeColor="background1"/>
                      </w:rPr>
                      <w:t>nseil de participation</w:t>
                    </w:r>
                  </w:p>
                  <w:p w:rsidR="00A02E1D" w:rsidRPr="008E4468" w:rsidRDefault="00A02E1D" w:rsidP="00A02E1D">
                    <w:pPr>
                      <w:pStyle w:val="Pieddepage"/>
                      <w:jc w:val="center"/>
                      <w:rPr>
                        <w:color w:val="FFFFFF" w:themeColor="background1"/>
                      </w:rPr>
                    </w:pPr>
                    <w:r w:rsidRPr="0060720B">
                      <w:rPr>
                        <w:color w:val="FFFFFF" w:themeColor="background1"/>
                      </w:rPr>
                      <w:fldChar w:fldCharType="begin"/>
                    </w:r>
                    <w:r w:rsidRPr="0060720B">
                      <w:rPr>
                        <w:color w:val="FFFFFF" w:themeColor="background1"/>
                      </w:rPr>
                      <w:instrText>PAGE    \* MERGEFORMAT</w:instrText>
                    </w:r>
                    <w:r w:rsidRPr="0060720B">
                      <w:rPr>
                        <w:color w:val="FFFFFF" w:themeColor="background1"/>
                      </w:rPr>
                      <w:fldChar w:fldCharType="separate"/>
                    </w:r>
                    <w:r w:rsidR="00D4261A" w:rsidRPr="00D4261A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 w:rsidRPr="0060720B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685"/>
    <w:multiLevelType w:val="hybridMultilevel"/>
    <w:tmpl w:val="1DCA189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8450AE"/>
    <w:multiLevelType w:val="hybridMultilevel"/>
    <w:tmpl w:val="DF1E090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6522F7"/>
    <w:multiLevelType w:val="hybridMultilevel"/>
    <w:tmpl w:val="22FA33B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2C125C"/>
    <w:multiLevelType w:val="hybridMultilevel"/>
    <w:tmpl w:val="AB08D2E0"/>
    <w:lvl w:ilvl="0" w:tplc="7ADE0126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D7E74"/>
    <w:multiLevelType w:val="hybridMultilevel"/>
    <w:tmpl w:val="FDF0ABD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657A5C"/>
    <w:multiLevelType w:val="hybridMultilevel"/>
    <w:tmpl w:val="172AEB5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A745B"/>
    <w:multiLevelType w:val="hybridMultilevel"/>
    <w:tmpl w:val="ED2A0206"/>
    <w:lvl w:ilvl="0" w:tplc="7ADE012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02990"/>
    <w:multiLevelType w:val="hybridMultilevel"/>
    <w:tmpl w:val="103AC97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3029AD"/>
    <w:multiLevelType w:val="hybridMultilevel"/>
    <w:tmpl w:val="07D86C54"/>
    <w:lvl w:ilvl="0" w:tplc="7ADE0126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364ADC"/>
    <w:multiLevelType w:val="hybridMultilevel"/>
    <w:tmpl w:val="C4D47364"/>
    <w:lvl w:ilvl="0" w:tplc="C2026B7A">
      <w:start w:val="3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A27125"/>
    <w:multiLevelType w:val="hybridMultilevel"/>
    <w:tmpl w:val="C6EE3026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1D"/>
    <w:rsid w:val="0072065E"/>
    <w:rsid w:val="008D238C"/>
    <w:rsid w:val="00A02E1D"/>
    <w:rsid w:val="00AF2457"/>
    <w:rsid w:val="00D4261A"/>
    <w:rsid w:val="00F6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64B08"/>
  <w15:chartTrackingRefBased/>
  <w15:docId w15:val="{1A88C2AE-C76F-451F-B1E5-ACF7C474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2E1D"/>
    <w:pPr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A02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E1D"/>
  </w:style>
  <w:style w:type="paragraph" w:styleId="Pieddepage">
    <w:name w:val="footer"/>
    <w:basedOn w:val="Normal"/>
    <w:link w:val="PieddepageCar"/>
    <w:uiPriority w:val="99"/>
    <w:unhideWhenUsed/>
    <w:rsid w:val="00A02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E1D"/>
  </w:style>
  <w:style w:type="character" w:styleId="Lienhypertexte">
    <w:name w:val="Hyperlink"/>
    <w:basedOn w:val="Policepardfaut"/>
    <w:uiPriority w:val="99"/>
    <w:unhideWhenUsed/>
    <w:rsid w:val="00A02E1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LaFAPEO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bing.com/images/search?view=detailV2&amp;ccid=GnLUjWCQ&amp;id=36B9DC2BD02A38DF5342571154E9CA2373C3D8DC&amp;thid=OIP.GnLUjWCQ9om9O8jVngiFFgHaHa&amp;mediaurl=http://icons.iconarchive.com/icons/paomedia/small-n-flat/1024/social-facebook-icon.png&amp;exph=1024&amp;expw=1024&amp;q=icone+fb&amp;simid=608041976734419687&amp;selectedIndex=2" TargetMode="External"/><Relationship Id="rId6" Type="http://schemas.openxmlformats.org/officeDocument/2006/relationships/image" Target="media/image2.jpeg"/><Relationship Id="rId5" Type="http://schemas.openxmlformats.org/officeDocument/2006/relationships/hyperlink" Target="https://www.bing.com/images/search?view=detailV2&amp;ccid=yZssLDkQ&amp;id=D41D6751F36702F45B8F3807BA79B8C19B0F38CD&amp;thid=OIP.yZssLDkQIaX5R4xEwzrCAgHaHa&amp;mediaurl=http://cdn.onlinewebfonts.com/svg/img_157010.svg&amp;exph=1000&amp;expw=1000&amp;q=icone+t%c3%a9l%c3%a9phone&amp;simid=608042088402913472&amp;selectedIndex=7" TargetMode="External"/><Relationship Id="rId4" Type="http://schemas.openxmlformats.org/officeDocument/2006/relationships/hyperlink" Target="http://www.fapeo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LaFAPEO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bing.com/images/search?view=detailV2&amp;ccid=GnLUjWCQ&amp;id=36B9DC2BD02A38DF5342571154E9CA2373C3D8DC&amp;thid=OIP.GnLUjWCQ9om9O8jVngiFFgHaHa&amp;mediaurl=http://icons.iconarchive.com/icons/paomedia/small-n-flat/1024/social-facebook-icon.png&amp;exph=1024&amp;expw=1024&amp;q=icone+fb&amp;simid=608041976734419687&amp;selectedIndex=2" TargetMode="External"/><Relationship Id="rId6" Type="http://schemas.openxmlformats.org/officeDocument/2006/relationships/image" Target="media/image2.jpeg"/><Relationship Id="rId5" Type="http://schemas.openxmlformats.org/officeDocument/2006/relationships/hyperlink" Target="https://www.bing.com/images/search?view=detailV2&amp;ccid=yZssLDkQ&amp;id=D41D6751F36702F45B8F3807BA79B8C19B0F38CD&amp;thid=OIP.yZssLDkQIaX5R4xEwzrCAgHaHa&amp;mediaurl=http://cdn.onlinewebfonts.com/svg/img_157010.svg&amp;exph=1000&amp;expw=1000&amp;q=icone+t%c3%a9l%c3%a9phone&amp;simid=608042088402913472&amp;selectedIndex=7" TargetMode="External"/><Relationship Id="rId4" Type="http://schemas.openxmlformats.org/officeDocument/2006/relationships/hyperlink" Target="http://www.fapeo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Scandariato</dc:creator>
  <cp:keywords/>
  <dc:description/>
  <cp:lastModifiedBy>Eric Lampe</cp:lastModifiedBy>
  <cp:revision>3</cp:revision>
  <dcterms:created xsi:type="dcterms:W3CDTF">2019-11-19T17:45:00Z</dcterms:created>
  <dcterms:modified xsi:type="dcterms:W3CDTF">2020-02-03T10:24:00Z</dcterms:modified>
</cp:coreProperties>
</file>